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393A" w14:textId="1BC7DC1C" w:rsidR="000F3363" w:rsidRPr="005B2C70" w:rsidRDefault="000F3363" w:rsidP="000F3363">
      <w:pPr>
        <w:spacing w:beforeAutospacing="1" w:afterAutospacing="1" w:line="240" w:lineRule="auto"/>
        <w:jc w:val="center"/>
        <w:rPr>
          <w:rFonts w:eastAsiaTheme="minorEastAsia"/>
          <w:b/>
          <w:bCs/>
          <w:lang w:val="en-AU"/>
        </w:rPr>
      </w:pPr>
      <w:r w:rsidRPr="005B2C70">
        <w:rPr>
          <w:rStyle w:val="normaltextrun"/>
          <w:b/>
          <w:bCs/>
          <w:szCs w:val="28"/>
          <w:lang w:eastAsia="en-AU"/>
        </w:rPr>
        <w:t>Senior Coordinator Bid</w:t>
      </w:r>
      <w:r w:rsidR="004C7361">
        <w:rPr>
          <w:rStyle w:val="normaltextrun"/>
          <w:b/>
          <w:bCs/>
          <w:szCs w:val="28"/>
          <w:lang w:eastAsia="en-AU"/>
        </w:rPr>
        <w:t>s</w:t>
      </w:r>
      <w:r w:rsidRPr="005B2C70">
        <w:rPr>
          <w:rStyle w:val="normaltextrun"/>
          <w:b/>
          <w:bCs/>
          <w:szCs w:val="28"/>
          <w:lang w:eastAsia="en-AU"/>
        </w:rPr>
        <w:t>, Tenders and Pursuits</w:t>
      </w:r>
    </w:p>
    <w:p w14:paraId="690D0D40" w14:textId="364390AE" w:rsidR="008F1856" w:rsidRPr="005B2C70" w:rsidRDefault="41225534" w:rsidP="0D4C6BFB">
      <w:pPr>
        <w:pStyle w:val="ListParagraph"/>
        <w:numPr>
          <w:ilvl w:val="0"/>
          <w:numId w:val="1"/>
        </w:numPr>
        <w:spacing w:beforeAutospacing="1" w:afterAutospacing="1" w:line="240" w:lineRule="auto"/>
        <w:rPr>
          <w:rFonts w:eastAsiaTheme="minorEastAsia"/>
          <w:b/>
          <w:bCs/>
          <w:lang w:val="en-AU"/>
        </w:rPr>
      </w:pPr>
      <w:r w:rsidRPr="005B2C70">
        <w:rPr>
          <w:rFonts w:eastAsiaTheme="minorEastAsia"/>
          <w:b/>
          <w:bCs/>
          <w:lang w:val="en-AU"/>
        </w:rPr>
        <w:t xml:space="preserve">Full-time, ongoing position  </w:t>
      </w:r>
    </w:p>
    <w:p w14:paraId="65B6E9A6" w14:textId="40A1CDDB" w:rsidR="008F1856" w:rsidRPr="005B2C70" w:rsidRDefault="005B2C70" w:rsidP="39DA105F">
      <w:pPr>
        <w:pStyle w:val="ListParagraph"/>
        <w:numPr>
          <w:ilvl w:val="0"/>
          <w:numId w:val="1"/>
        </w:numPr>
        <w:spacing w:beforeAutospacing="1" w:afterAutospacing="1" w:line="240" w:lineRule="auto"/>
        <w:rPr>
          <w:rFonts w:cstheme="minorHAnsi"/>
          <w:b/>
          <w:bCs/>
          <w:lang w:val="en-AU"/>
        </w:rPr>
      </w:pPr>
      <w:r w:rsidRPr="005B2C70">
        <w:rPr>
          <w:rFonts w:cstheme="minorHAnsi"/>
          <w:b/>
          <w:bCs/>
          <w:color w:val="191919"/>
        </w:rPr>
        <w:t>Develop strategic business opportunities through competitive commercial tenders, proposals and pursuits</w:t>
      </w:r>
    </w:p>
    <w:p w14:paraId="0144057C" w14:textId="3DC6B568" w:rsidR="008F1856" w:rsidRPr="005B2C70" w:rsidRDefault="005A34E5" w:rsidP="7B0854CB">
      <w:pPr>
        <w:pStyle w:val="ListParagraph"/>
        <w:numPr>
          <w:ilvl w:val="0"/>
          <w:numId w:val="1"/>
        </w:numPr>
        <w:spacing w:beforeAutospacing="1" w:afterAutospacing="1" w:line="240" w:lineRule="auto"/>
        <w:rPr>
          <w:rFonts w:eastAsiaTheme="minorEastAsia"/>
          <w:b/>
          <w:bCs/>
          <w:lang w:val="en-AU"/>
        </w:rPr>
      </w:pPr>
      <w:r w:rsidRPr="005B2C70">
        <w:rPr>
          <w:rFonts w:eastAsiaTheme="minorEastAsia"/>
          <w:b/>
          <w:bCs/>
          <w:lang w:val="en-AU"/>
        </w:rPr>
        <w:t xml:space="preserve">Based at the City campus, </w:t>
      </w:r>
      <w:r w:rsidR="005B2C70">
        <w:rPr>
          <w:rFonts w:eastAsiaTheme="minorEastAsia"/>
          <w:b/>
          <w:bCs/>
          <w:lang w:val="en-AU"/>
        </w:rPr>
        <w:t>flexible working arrangements</w:t>
      </w:r>
    </w:p>
    <w:p w14:paraId="79C33E2B" w14:textId="0E215123" w:rsidR="737EC3DD" w:rsidRDefault="737EC3DD" w:rsidP="37212189">
      <w:pPr>
        <w:spacing w:beforeAutospacing="1" w:afterAutospacing="1" w:line="240" w:lineRule="auto"/>
        <w:rPr>
          <w:rFonts w:eastAsiaTheme="minorEastAsia"/>
          <w:b/>
          <w:bCs/>
          <w:lang w:val="en-AU"/>
        </w:rPr>
      </w:pPr>
    </w:p>
    <w:p w14:paraId="3AF0872C" w14:textId="77777777" w:rsidR="005B2C70" w:rsidRDefault="005B2C70" w:rsidP="005B2C70">
      <w:pPr>
        <w:spacing w:beforeAutospacing="1" w:afterAutospacing="1" w:line="240" w:lineRule="auto"/>
        <w:rPr>
          <w:rFonts w:eastAsiaTheme="minorEastAsia"/>
        </w:rPr>
      </w:pPr>
      <w:r w:rsidRPr="000F3363">
        <w:rPr>
          <w:rFonts w:eastAsiaTheme="minorEastAsia"/>
          <w:b/>
          <w:bCs/>
          <w:lang w:val="en-AU"/>
        </w:rPr>
        <w:t>About the role</w:t>
      </w:r>
    </w:p>
    <w:p w14:paraId="387E6CDD" w14:textId="1F0B5FEF" w:rsidR="005B2C70" w:rsidRPr="000F3363" w:rsidRDefault="005B2C70" w:rsidP="005B2C70">
      <w:pPr>
        <w:spacing w:beforeAutospacing="1" w:afterAutospacing="1" w:line="240" w:lineRule="auto"/>
        <w:rPr>
          <w:rFonts w:cstheme="minorHAnsi"/>
          <w:color w:val="191919"/>
        </w:rPr>
      </w:pPr>
      <w:r w:rsidRPr="000F3363">
        <w:rPr>
          <w:rFonts w:cstheme="minorHAnsi"/>
          <w:color w:val="191919"/>
        </w:rPr>
        <w:t>You will play a key role in the development and growth of RMIT University’s workforce development business</w:t>
      </w:r>
      <w:r w:rsidR="004C7361">
        <w:rPr>
          <w:rFonts w:cstheme="minorHAnsi"/>
          <w:color w:val="191919"/>
        </w:rPr>
        <w:t xml:space="preserve"> activities</w:t>
      </w:r>
      <w:r w:rsidRPr="000F3363">
        <w:rPr>
          <w:rFonts w:cstheme="minorHAnsi"/>
          <w:color w:val="191919"/>
        </w:rPr>
        <w:t>. Your focus is to secure and develop strategic and viable business opportunities through both proactive and reactive competitive commercial tenders, proposals and pursuits.</w:t>
      </w:r>
    </w:p>
    <w:p w14:paraId="652337DE" w14:textId="77777777" w:rsidR="005B2C70" w:rsidRPr="000F3363" w:rsidRDefault="005B2C70" w:rsidP="005B2C70">
      <w:pPr>
        <w:spacing w:beforeAutospacing="1" w:afterAutospacing="1" w:line="240" w:lineRule="auto"/>
        <w:rPr>
          <w:rFonts w:eastAsiaTheme="minorEastAsia" w:cstheme="minorHAnsi"/>
          <w:lang w:val="en-AU"/>
        </w:rPr>
      </w:pPr>
      <w:r w:rsidRPr="000F3363">
        <w:rPr>
          <w:rFonts w:eastAsiaTheme="minorEastAsia" w:cstheme="minorHAnsi"/>
          <w:lang w:val="en-AU"/>
        </w:rPr>
        <w:t>You will;</w:t>
      </w:r>
    </w:p>
    <w:p w14:paraId="13233AD5" w14:textId="77777777" w:rsidR="005B2C70" w:rsidRPr="000F3363" w:rsidRDefault="005B2C70" w:rsidP="005B2C70">
      <w:pPr>
        <w:numPr>
          <w:ilvl w:val="0"/>
          <w:numId w:val="10"/>
        </w:numPr>
        <w:autoSpaceDE w:val="0"/>
        <w:autoSpaceDN w:val="0"/>
        <w:adjustRightInd w:val="0"/>
        <w:spacing w:after="0" w:line="240" w:lineRule="auto"/>
        <w:ind w:left="714" w:hanging="357"/>
        <w:jc w:val="both"/>
        <w:rPr>
          <w:rFonts w:cstheme="minorHAnsi"/>
          <w:color w:val="000000" w:themeColor="text1"/>
        </w:rPr>
      </w:pPr>
      <w:r w:rsidRPr="000F3363">
        <w:rPr>
          <w:rFonts w:cstheme="minorHAnsi"/>
          <w:color w:val="000000" w:themeColor="text1"/>
        </w:rPr>
        <w:t>Provide ad</w:t>
      </w:r>
      <w:r w:rsidRPr="000F3363">
        <w:rPr>
          <w:rFonts w:cstheme="minorHAnsi"/>
        </w:rPr>
        <w:t xml:space="preserve">vice to key stakeholders with respect to industry and government opportunities and the development of tender and project submissions </w:t>
      </w:r>
    </w:p>
    <w:p w14:paraId="4994C888" w14:textId="77777777" w:rsidR="005B2C70" w:rsidRPr="000F3363" w:rsidRDefault="005B2C70" w:rsidP="005B2C70">
      <w:pPr>
        <w:numPr>
          <w:ilvl w:val="0"/>
          <w:numId w:val="10"/>
        </w:numPr>
        <w:autoSpaceDE w:val="0"/>
        <w:autoSpaceDN w:val="0"/>
        <w:adjustRightInd w:val="0"/>
        <w:spacing w:after="0" w:line="240" w:lineRule="auto"/>
        <w:ind w:left="714" w:hanging="357"/>
        <w:jc w:val="both"/>
        <w:rPr>
          <w:rFonts w:cstheme="minorHAnsi"/>
          <w:color w:val="000000" w:themeColor="text1"/>
        </w:rPr>
      </w:pPr>
      <w:r w:rsidRPr="000F3363">
        <w:rPr>
          <w:rFonts w:cstheme="minorHAnsi"/>
        </w:rPr>
        <w:t>Work with stakeholders to qualify, advise on and develop project plans, costing models and pricing for workforce development and training opportunities</w:t>
      </w:r>
    </w:p>
    <w:p w14:paraId="6BDDEA5C" w14:textId="77777777" w:rsidR="005B2C70" w:rsidRPr="000F3363" w:rsidRDefault="005B2C70" w:rsidP="005B2C70">
      <w:pPr>
        <w:numPr>
          <w:ilvl w:val="0"/>
          <w:numId w:val="10"/>
        </w:numPr>
        <w:autoSpaceDE w:val="0"/>
        <w:autoSpaceDN w:val="0"/>
        <w:adjustRightInd w:val="0"/>
        <w:spacing w:after="0" w:line="240" w:lineRule="auto"/>
        <w:ind w:left="714" w:hanging="357"/>
        <w:jc w:val="both"/>
        <w:rPr>
          <w:rFonts w:cstheme="minorHAnsi"/>
          <w:color w:val="000000" w:themeColor="text1"/>
        </w:rPr>
      </w:pPr>
      <w:r w:rsidRPr="000F3363">
        <w:rPr>
          <w:rFonts w:cstheme="minorHAnsi"/>
        </w:rPr>
        <w:t>Coordinate collaboration with stakeholders to drive the development of successful tender and proposal submissions related to workforce development and training opportunities</w:t>
      </w:r>
    </w:p>
    <w:p w14:paraId="3B74CD46" w14:textId="77777777" w:rsidR="005B2C70" w:rsidRPr="000F3363" w:rsidRDefault="005B2C70" w:rsidP="005B2C70">
      <w:pPr>
        <w:numPr>
          <w:ilvl w:val="0"/>
          <w:numId w:val="10"/>
        </w:numPr>
        <w:autoSpaceDE w:val="0"/>
        <w:autoSpaceDN w:val="0"/>
        <w:adjustRightInd w:val="0"/>
        <w:spacing w:after="0" w:line="240" w:lineRule="auto"/>
        <w:ind w:left="714" w:hanging="357"/>
        <w:jc w:val="both"/>
        <w:rPr>
          <w:rFonts w:cstheme="minorHAnsi"/>
          <w:color w:val="000000"/>
        </w:rPr>
      </w:pPr>
      <w:r w:rsidRPr="000F3363">
        <w:rPr>
          <w:rFonts w:cstheme="minorHAnsi"/>
        </w:rPr>
        <w:t>Contribute to data analysis and assessments of workforce development and commercial opportunities, including due diligence, opportunities versus risks and commercial viability.</w:t>
      </w:r>
    </w:p>
    <w:p w14:paraId="0AF3C808" w14:textId="77777777" w:rsidR="005B2C70" w:rsidRPr="000F3363" w:rsidRDefault="005B2C70" w:rsidP="005B2C70">
      <w:pPr>
        <w:autoSpaceDE w:val="0"/>
        <w:autoSpaceDN w:val="0"/>
        <w:adjustRightInd w:val="0"/>
        <w:spacing w:before="120" w:after="120" w:line="240" w:lineRule="auto"/>
        <w:ind w:left="720"/>
        <w:jc w:val="both"/>
        <w:rPr>
          <w:rFonts w:cs="Arial"/>
          <w:color w:val="000000" w:themeColor="text1"/>
        </w:rPr>
      </w:pPr>
    </w:p>
    <w:p w14:paraId="454D86F7" w14:textId="77777777" w:rsidR="005B2C70" w:rsidRDefault="005B2C70" w:rsidP="005B2C70">
      <w:pPr>
        <w:spacing w:beforeAutospacing="1" w:afterAutospacing="1" w:line="240" w:lineRule="auto"/>
        <w:rPr>
          <w:rFonts w:eastAsiaTheme="minorEastAsia"/>
        </w:rPr>
      </w:pPr>
      <w:r w:rsidRPr="005B2C70">
        <w:rPr>
          <w:rFonts w:eastAsiaTheme="minorEastAsia"/>
          <w:b/>
          <w:bCs/>
          <w:lang w:val="en-AU"/>
        </w:rPr>
        <w:t>About you</w:t>
      </w:r>
      <w:r w:rsidRPr="005B2C70">
        <w:br/>
      </w:r>
      <w:r w:rsidRPr="005B2C70">
        <w:br/>
      </w:r>
      <w:r>
        <w:rPr>
          <w:rFonts w:eastAsiaTheme="minorEastAsia"/>
        </w:rPr>
        <w:t>To be successful in this role, y</w:t>
      </w:r>
      <w:r w:rsidRPr="005B2C70">
        <w:rPr>
          <w:rFonts w:eastAsiaTheme="minorEastAsia"/>
        </w:rPr>
        <w:t>ou will have;</w:t>
      </w:r>
    </w:p>
    <w:p w14:paraId="4A3F8414" w14:textId="77777777" w:rsidR="005B2C70" w:rsidRPr="005B2C70" w:rsidRDefault="005B2C70" w:rsidP="005B2C70">
      <w:pPr>
        <w:pStyle w:val="ListParagraph"/>
        <w:numPr>
          <w:ilvl w:val="0"/>
          <w:numId w:val="12"/>
        </w:numPr>
        <w:spacing w:after="0" w:line="240" w:lineRule="auto"/>
        <w:ind w:left="714" w:hanging="357"/>
        <w:rPr>
          <w:rFonts w:eastAsiaTheme="minorEastAsia"/>
        </w:rPr>
      </w:pPr>
      <w:r>
        <w:rPr>
          <w:rFonts w:cs="Arial"/>
          <w:color w:val="000000" w:themeColor="text1"/>
        </w:rPr>
        <w:t>E</w:t>
      </w:r>
      <w:r w:rsidRPr="00D92822">
        <w:rPr>
          <w:rFonts w:cs="Arial"/>
          <w:color w:val="000000" w:themeColor="text1"/>
        </w:rPr>
        <w:t>xperience managing and developing winning industry and government tender and proposal submissions</w:t>
      </w:r>
    </w:p>
    <w:p w14:paraId="01BABEA6" w14:textId="77777777" w:rsidR="005B2C70" w:rsidRPr="005B2C70" w:rsidRDefault="005B2C70" w:rsidP="005B2C70">
      <w:pPr>
        <w:pStyle w:val="ListParagraph"/>
        <w:numPr>
          <w:ilvl w:val="0"/>
          <w:numId w:val="12"/>
        </w:numPr>
        <w:spacing w:after="0" w:line="240" w:lineRule="auto"/>
        <w:ind w:left="714" w:hanging="357"/>
        <w:rPr>
          <w:rFonts w:eastAsiaTheme="minorEastAsia"/>
        </w:rPr>
      </w:pPr>
      <w:r>
        <w:rPr>
          <w:rFonts w:cs="Arial"/>
          <w:color w:val="000000" w:themeColor="text1"/>
        </w:rPr>
        <w:t>A</w:t>
      </w:r>
      <w:r w:rsidRPr="00D92822">
        <w:rPr>
          <w:rFonts w:cs="Arial"/>
          <w:color w:val="000000" w:themeColor="text1"/>
        </w:rPr>
        <w:t>nalytical skills and ability to exercise discretionary judgment in assessing opportunities and risks</w:t>
      </w:r>
    </w:p>
    <w:p w14:paraId="74308F70" w14:textId="77777777" w:rsidR="005B2C70" w:rsidRPr="005B2C70" w:rsidRDefault="005B2C70" w:rsidP="005B2C70">
      <w:pPr>
        <w:pStyle w:val="ListParagraph"/>
        <w:numPr>
          <w:ilvl w:val="0"/>
          <w:numId w:val="12"/>
        </w:numPr>
        <w:spacing w:after="0" w:line="240" w:lineRule="auto"/>
        <w:ind w:left="714" w:hanging="357"/>
        <w:rPr>
          <w:rFonts w:eastAsiaTheme="minorEastAsia"/>
        </w:rPr>
      </w:pPr>
      <w:r w:rsidRPr="00D92822">
        <w:rPr>
          <w:rFonts w:cs="Arial"/>
          <w:color w:val="000000" w:themeColor="text1"/>
        </w:rPr>
        <w:t>Proficiency working with costing models and financial models</w:t>
      </w:r>
    </w:p>
    <w:p w14:paraId="05FBB12E" w14:textId="77777777" w:rsidR="005B2C70" w:rsidRPr="005B2C70" w:rsidRDefault="005B2C70" w:rsidP="005B2C70">
      <w:pPr>
        <w:pStyle w:val="ListParagraph"/>
        <w:numPr>
          <w:ilvl w:val="0"/>
          <w:numId w:val="12"/>
        </w:numPr>
        <w:spacing w:after="0" w:line="240" w:lineRule="auto"/>
        <w:ind w:left="714" w:hanging="357"/>
        <w:rPr>
          <w:rFonts w:eastAsiaTheme="minorEastAsia"/>
        </w:rPr>
      </w:pPr>
      <w:r>
        <w:rPr>
          <w:rFonts w:cs="Arial"/>
          <w:color w:val="000000" w:themeColor="text1"/>
        </w:rPr>
        <w:t>E</w:t>
      </w:r>
      <w:r w:rsidRPr="00D92822">
        <w:rPr>
          <w:rFonts w:cs="Arial"/>
          <w:color w:val="000000" w:themeColor="text1"/>
        </w:rPr>
        <w:t>xperience in providing high level administrative and project support in a large and complex organisation</w:t>
      </w:r>
    </w:p>
    <w:p w14:paraId="2F326244" w14:textId="77777777" w:rsidR="005B2C70" w:rsidRDefault="005B2C70" w:rsidP="37212189">
      <w:pPr>
        <w:spacing w:beforeAutospacing="1" w:afterAutospacing="1" w:line="240" w:lineRule="auto"/>
        <w:rPr>
          <w:rFonts w:eastAsiaTheme="minorEastAsia"/>
          <w:b/>
          <w:bCs/>
          <w:lang w:val="en-AU"/>
        </w:rPr>
      </w:pPr>
    </w:p>
    <w:p w14:paraId="056FD486" w14:textId="637D394E" w:rsidR="4B9B773A" w:rsidRDefault="4B9B773A" w:rsidP="37212189">
      <w:pPr>
        <w:spacing w:beforeAutospacing="1" w:afterAutospacing="1" w:line="240" w:lineRule="auto"/>
        <w:rPr>
          <w:rFonts w:eastAsiaTheme="minorEastAsia"/>
        </w:rPr>
      </w:pPr>
      <w:r w:rsidRPr="37212189">
        <w:rPr>
          <w:rFonts w:eastAsiaTheme="minorEastAsia"/>
          <w:b/>
          <w:bCs/>
          <w:lang w:val="en-AU"/>
        </w:rPr>
        <w:t>About us</w:t>
      </w:r>
    </w:p>
    <w:p w14:paraId="7BFCA91F" w14:textId="23C8F513" w:rsidR="43225B84" w:rsidRPr="005B2C70" w:rsidRDefault="4B9B773A" w:rsidP="43225B84">
      <w:pPr>
        <w:spacing w:beforeAutospacing="1" w:afterAutospacing="1" w:line="240" w:lineRule="auto"/>
        <w:rPr>
          <w:rFonts w:eastAsiaTheme="minorEastAsia"/>
        </w:rPr>
      </w:pPr>
      <w:r w:rsidRPr="43225B84">
        <w:rPr>
          <w:rFonts w:eastAsiaTheme="minorEastAsia"/>
          <w:lang w:val="en-AU"/>
        </w:rPr>
        <w:lastRenderedPageBreak/>
        <w:t>RMIT is a multi-sector university of technology, design and enterprise with more than 91,000 students and 11,000 staff globally. RMIT offers postgraduate, undergraduate, vocational education and online programs to provide students with a variety of work-relevant pathways.</w:t>
      </w:r>
    </w:p>
    <w:p w14:paraId="2FC1D7CF" w14:textId="1FE501B0" w:rsidR="4B9B773A" w:rsidRDefault="4B9B773A" w:rsidP="37212189">
      <w:pPr>
        <w:spacing w:beforeAutospacing="1" w:afterAutospacing="1" w:line="240" w:lineRule="auto"/>
        <w:rPr>
          <w:rFonts w:eastAsiaTheme="minorEastAsia"/>
        </w:rPr>
      </w:pPr>
      <w:r w:rsidRPr="37212189">
        <w:rPr>
          <w:rFonts w:eastAsiaTheme="minorEastAsia"/>
          <w:lang w:val="en-AU"/>
        </w:rPr>
        <w:t>Our purpose</w:t>
      </w:r>
      <w:r w:rsidRPr="37212189">
        <w:rPr>
          <w:rFonts w:eastAsiaTheme="minorEastAsia"/>
          <w:b/>
          <w:bCs/>
          <w:lang w:val="en-AU"/>
        </w:rPr>
        <w:t xml:space="preserve"> </w:t>
      </w:r>
      <w:r w:rsidRPr="37212189">
        <w:rPr>
          <w:rFonts w:eastAsiaTheme="minorEastAsia"/>
          <w:lang w:val="en-AU"/>
        </w:rPr>
        <w:t>is to offer life-changing experiences for our students, and to help shape the world with research, innovation, teaching and industry engagement. With strong industry connections forged over 130 years, collaboration with industry remains integral to RMIT’s leadership in education, applied and innovative research, and to the development of highly skilled, globally focused graduates.</w:t>
      </w:r>
    </w:p>
    <w:p w14:paraId="7688C744" w14:textId="11944BEE" w:rsidR="5DF261F4" w:rsidRDefault="5DF261F4" w:rsidP="37212189">
      <w:pPr>
        <w:spacing w:beforeAutospacing="1" w:afterAutospacing="1" w:line="240" w:lineRule="auto"/>
        <w:rPr>
          <w:rFonts w:eastAsiaTheme="minorEastAsia"/>
          <w:b/>
          <w:bCs/>
          <w:lang w:val="en-AU"/>
        </w:rPr>
      </w:pPr>
    </w:p>
    <w:p w14:paraId="25AED1CE" w14:textId="1AF5B8B5" w:rsidR="4B9B773A" w:rsidRDefault="4B9B773A" w:rsidP="37212189">
      <w:pPr>
        <w:spacing w:beforeAutospacing="1" w:afterAutospacing="1" w:line="240" w:lineRule="auto"/>
        <w:rPr>
          <w:rFonts w:eastAsiaTheme="minorEastAsia"/>
        </w:rPr>
      </w:pPr>
      <w:r w:rsidRPr="37212189">
        <w:rPr>
          <w:rFonts w:eastAsiaTheme="minorEastAsia"/>
          <w:b/>
          <w:bCs/>
          <w:lang w:val="en-AU"/>
        </w:rPr>
        <w:t>Culture</w:t>
      </w:r>
    </w:p>
    <w:p w14:paraId="239AEF92" w14:textId="6F6E98B1" w:rsidR="43225B84" w:rsidRPr="005B2C70" w:rsidRDefault="4B9B773A" w:rsidP="43225B84">
      <w:pPr>
        <w:spacing w:beforeAutospacing="1" w:afterAutospacing="1" w:line="240" w:lineRule="auto"/>
        <w:rPr>
          <w:rFonts w:eastAsiaTheme="minorEastAsia"/>
        </w:rPr>
      </w:pPr>
      <w:r w:rsidRPr="43225B84">
        <w:rPr>
          <w:rFonts w:eastAsiaTheme="minorEastAsia"/>
          <w:lang w:val="en-AU"/>
        </w:rPr>
        <w:t>Our Values inspire us, wherever we are in the world, and guide how we live and work together</w:t>
      </w:r>
      <w:r w:rsidRPr="43225B84">
        <w:rPr>
          <w:rFonts w:eastAsiaTheme="minorEastAsia"/>
          <w:b/>
          <w:bCs/>
          <w:lang w:val="en-AU"/>
        </w:rPr>
        <w:t>.</w:t>
      </w:r>
    </w:p>
    <w:p w14:paraId="1B8CAC11" w14:textId="64BE6381" w:rsidR="4B9B773A" w:rsidRDefault="4B9B773A" w:rsidP="43225B84">
      <w:pPr>
        <w:spacing w:beforeAutospacing="1" w:afterAutospacing="1" w:line="240" w:lineRule="auto"/>
        <w:jc w:val="center"/>
        <w:rPr>
          <w:rFonts w:eastAsiaTheme="minorEastAsia"/>
        </w:rPr>
      </w:pPr>
      <w:r w:rsidRPr="43225B84">
        <w:rPr>
          <w:rFonts w:eastAsiaTheme="minorEastAsia"/>
          <w:b/>
          <w:bCs/>
          <w:i/>
          <w:iCs/>
          <w:lang w:val="en-AU"/>
        </w:rPr>
        <w:t>Imagination. Agility. Courage. Passion. Impact. Inclusion.</w:t>
      </w:r>
    </w:p>
    <w:p w14:paraId="04B8BF6B" w14:textId="693CE7F0" w:rsidR="43225B84" w:rsidRDefault="43225B84" w:rsidP="43225B84">
      <w:pPr>
        <w:spacing w:beforeAutospacing="1" w:afterAutospacing="1" w:line="240" w:lineRule="auto"/>
        <w:jc w:val="center"/>
        <w:rPr>
          <w:rFonts w:eastAsiaTheme="minorEastAsia"/>
          <w:b/>
          <w:bCs/>
          <w:i/>
          <w:iCs/>
          <w:lang w:val="en-AU"/>
        </w:rPr>
      </w:pPr>
    </w:p>
    <w:p w14:paraId="180326A9" w14:textId="00E4A063" w:rsidR="43225B84" w:rsidRPr="005B2C70" w:rsidRDefault="4B9B773A" w:rsidP="43225B84">
      <w:pPr>
        <w:spacing w:beforeAutospacing="1" w:afterAutospacing="1" w:line="240" w:lineRule="auto"/>
        <w:ind w:right="691"/>
        <w:rPr>
          <w:rFonts w:eastAsiaTheme="minorEastAsia"/>
        </w:rPr>
      </w:pPr>
      <w:r w:rsidRPr="43225B84">
        <w:rPr>
          <w:rFonts w:eastAsiaTheme="minorEastAsia"/>
          <w:lang w:val="en-AU"/>
        </w:rPr>
        <w:t xml:space="preserve">What unites us is our purpose and our values; they are at the heart of who we are, what we stand for, how we make decisions and connect with each other. </w:t>
      </w:r>
    </w:p>
    <w:p w14:paraId="4FB16F90" w14:textId="5DE9A099" w:rsidR="73DAB9D6" w:rsidRPr="005B2C70" w:rsidRDefault="4B9B773A" w:rsidP="37212189">
      <w:pPr>
        <w:spacing w:beforeAutospacing="1" w:afterAutospacing="1" w:line="240" w:lineRule="auto"/>
        <w:rPr>
          <w:rFonts w:eastAsiaTheme="minorEastAsia"/>
        </w:rPr>
      </w:pPr>
      <w:r w:rsidRPr="37212189">
        <w:rPr>
          <w:rFonts w:eastAsiaTheme="minorEastAsia"/>
          <w:lang w:val="en-AU"/>
        </w:rPr>
        <w:t>Our people make everything at the University possible. We encourage new approaches to work and learning, stimulating change to drive positive impact. RMIT exists to create transformative experiences for our students, getting them ready for life and work. You will be a part of a productive and collaborative team, who values working relationships and outcomes through open and inclusive planning, continuous information sharing and transparent work practices.</w:t>
      </w:r>
    </w:p>
    <w:p w14:paraId="3BD3CED4" w14:textId="6597718D" w:rsidR="37D885A0" w:rsidRDefault="37D885A0" w:rsidP="37D885A0">
      <w:pPr>
        <w:spacing w:beforeAutospacing="1" w:afterAutospacing="1" w:line="240" w:lineRule="auto"/>
        <w:rPr>
          <w:rFonts w:eastAsiaTheme="minorEastAsia"/>
          <w:b/>
          <w:bCs/>
          <w:highlight w:val="yellow"/>
          <w:lang w:val="en-AU"/>
        </w:rPr>
      </w:pPr>
    </w:p>
    <w:p w14:paraId="01254F32" w14:textId="66C2F4FB" w:rsidR="37D885A0" w:rsidRPr="005B2C70" w:rsidRDefault="607D9354" w:rsidP="37D885A0">
      <w:pPr>
        <w:spacing w:beforeAutospacing="1" w:afterAutospacing="1" w:line="240" w:lineRule="auto"/>
        <w:rPr>
          <w:rFonts w:eastAsiaTheme="minorEastAsia"/>
        </w:rPr>
      </w:pPr>
      <w:r w:rsidRPr="39E5106A">
        <w:rPr>
          <w:rFonts w:eastAsiaTheme="minorEastAsia"/>
          <w:b/>
          <w:bCs/>
          <w:lang w:val="en-AU"/>
        </w:rPr>
        <w:t xml:space="preserve">Please </w:t>
      </w:r>
      <w:r w:rsidR="4B9B773A" w:rsidRPr="39E5106A">
        <w:rPr>
          <w:rFonts w:eastAsiaTheme="minorEastAsia"/>
          <w:b/>
          <w:bCs/>
          <w:lang w:val="en-AU"/>
        </w:rPr>
        <w:t xml:space="preserve">Note: Appointment to this position is subject to passing a Working with Children </w:t>
      </w:r>
      <w:r w:rsidR="5C17BF1D" w:rsidRPr="39E5106A">
        <w:rPr>
          <w:rFonts w:eastAsiaTheme="minorEastAsia"/>
          <w:b/>
          <w:bCs/>
          <w:lang w:val="en-AU"/>
        </w:rPr>
        <w:t>C</w:t>
      </w:r>
      <w:r w:rsidR="4B9B773A" w:rsidRPr="39E5106A">
        <w:rPr>
          <w:rFonts w:eastAsiaTheme="minorEastAsia"/>
          <w:b/>
          <w:bCs/>
          <w:lang w:val="en-AU"/>
        </w:rPr>
        <w:t>heck.</w:t>
      </w:r>
    </w:p>
    <w:p w14:paraId="40F4C95D" w14:textId="3F46EE68" w:rsidR="5DF261F4" w:rsidRDefault="4B9B773A" w:rsidP="37212189">
      <w:pPr>
        <w:spacing w:beforeAutospacing="1" w:afterAutospacing="1" w:line="240" w:lineRule="auto"/>
        <w:rPr>
          <w:rFonts w:eastAsiaTheme="minorEastAsia"/>
          <w:lang w:val="en-AU"/>
        </w:rPr>
      </w:pPr>
      <w:r w:rsidRPr="43225B84">
        <w:rPr>
          <w:rFonts w:eastAsiaTheme="minorEastAsia"/>
          <w:b/>
          <w:bCs/>
          <w:lang w:val="en-AU"/>
        </w:rPr>
        <w:t xml:space="preserve">Bring </w:t>
      </w:r>
      <w:r w:rsidR="50C60DDC" w:rsidRPr="43225B84">
        <w:rPr>
          <w:rFonts w:eastAsiaTheme="minorEastAsia"/>
          <w:b/>
          <w:bCs/>
          <w:lang w:val="en-AU"/>
        </w:rPr>
        <w:t>Y</w:t>
      </w:r>
      <w:r w:rsidRPr="43225B84">
        <w:rPr>
          <w:rFonts w:eastAsiaTheme="minorEastAsia"/>
          <w:b/>
          <w:bCs/>
          <w:lang w:val="en-AU"/>
        </w:rPr>
        <w:t xml:space="preserve">our </w:t>
      </w:r>
      <w:r w:rsidR="29844D69" w:rsidRPr="43225B84">
        <w:rPr>
          <w:rFonts w:eastAsiaTheme="minorEastAsia"/>
          <w:b/>
          <w:bCs/>
          <w:lang w:val="en-AU"/>
        </w:rPr>
        <w:t>W</w:t>
      </w:r>
      <w:r w:rsidRPr="43225B84">
        <w:rPr>
          <w:rFonts w:eastAsiaTheme="minorEastAsia"/>
          <w:b/>
          <w:bCs/>
          <w:lang w:val="en-AU"/>
        </w:rPr>
        <w:t xml:space="preserve">hole </w:t>
      </w:r>
      <w:r w:rsidR="25BBC397" w:rsidRPr="43225B84">
        <w:rPr>
          <w:rFonts w:eastAsiaTheme="minorEastAsia"/>
          <w:b/>
          <w:bCs/>
          <w:lang w:val="en-AU"/>
        </w:rPr>
        <w:t>S</w:t>
      </w:r>
      <w:r w:rsidRPr="43225B84">
        <w:rPr>
          <w:rFonts w:eastAsiaTheme="minorEastAsia"/>
          <w:b/>
          <w:bCs/>
          <w:lang w:val="en-AU"/>
        </w:rPr>
        <w:t xml:space="preserve">elf to </w:t>
      </w:r>
      <w:r w:rsidR="0B410C8C" w:rsidRPr="43225B84">
        <w:rPr>
          <w:rFonts w:eastAsiaTheme="minorEastAsia"/>
          <w:b/>
          <w:bCs/>
          <w:lang w:val="en-AU"/>
        </w:rPr>
        <w:t>W</w:t>
      </w:r>
      <w:r w:rsidRPr="43225B84">
        <w:rPr>
          <w:rFonts w:eastAsiaTheme="minorEastAsia"/>
          <w:b/>
          <w:bCs/>
          <w:lang w:val="en-AU"/>
        </w:rPr>
        <w:t>ork</w:t>
      </w:r>
    </w:p>
    <w:p w14:paraId="2E108C50" w14:textId="603D3FF6" w:rsidR="5DF261F4" w:rsidRDefault="4B9B773A" w:rsidP="37212189">
      <w:pPr>
        <w:spacing w:beforeAutospacing="1" w:afterAutospacing="1" w:line="240" w:lineRule="auto"/>
        <w:rPr>
          <w:rFonts w:eastAsiaTheme="minorEastAsia"/>
        </w:rPr>
      </w:pPr>
      <w:r w:rsidRPr="37212189">
        <w:rPr>
          <w:rFonts w:eastAsiaTheme="minorEastAsia"/>
          <w:lang w:val="en-AU"/>
        </w:rPr>
        <w:t xml:space="preserve">We are better for </w:t>
      </w:r>
      <w:hyperlink r:id="rId10">
        <w:r w:rsidRPr="37212189">
          <w:rPr>
            <w:rStyle w:val="Hyperlink"/>
            <w:rFonts w:eastAsiaTheme="minorEastAsia"/>
            <w:color w:val="0000FF"/>
            <w:lang w:val="en-AU"/>
          </w:rPr>
          <w:t>our diversity</w:t>
        </w:r>
      </w:hyperlink>
      <w:r w:rsidR="1DB2F76C" w:rsidRPr="37212189">
        <w:rPr>
          <w:rFonts w:eastAsiaTheme="minorEastAsia"/>
          <w:lang w:val="en-AU"/>
        </w:rPr>
        <w:t xml:space="preserve">. </w:t>
      </w:r>
      <w:r w:rsidRPr="37212189">
        <w:rPr>
          <w:rFonts w:eastAsiaTheme="minorEastAsia"/>
          <w:lang w:val="en-AU"/>
        </w:rPr>
        <w:t>When we listen to those who are different to us, or challenge us, we grow stronger together. When we feel like we belong, we can achieve so much more</w:t>
      </w:r>
      <w:r w:rsidR="3CBA5466" w:rsidRPr="37212189">
        <w:rPr>
          <w:rFonts w:eastAsiaTheme="minorEastAsia"/>
          <w:lang w:val="en-AU"/>
        </w:rPr>
        <w:t xml:space="preserve">. </w:t>
      </w:r>
      <w:r w:rsidRPr="37212189">
        <w:rPr>
          <w:rFonts w:eastAsiaTheme="minorEastAsia"/>
        </w:rPr>
        <w:t xml:space="preserve">We respect each other, embrace our differences and build a sense of belonging in our team and beyond. </w:t>
      </w:r>
    </w:p>
    <w:p w14:paraId="241CC94E" w14:textId="28CBA718" w:rsidR="3AE40B99" w:rsidRPr="005B2C70" w:rsidRDefault="60EADC03" w:rsidP="3AE40B99">
      <w:pPr>
        <w:spacing w:beforeAutospacing="1" w:afterAutospacing="1" w:line="240" w:lineRule="auto"/>
        <w:rPr>
          <w:rFonts w:eastAsiaTheme="minorEastAsia"/>
          <w:lang w:val="en-AU"/>
        </w:rPr>
      </w:pPr>
      <w:r w:rsidRPr="3AE40B99">
        <w:rPr>
          <w:rFonts w:eastAsiaTheme="minorEastAsia"/>
        </w:rPr>
        <w:t>We are proud that our dedication to diversity has been recogni</w:t>
      </w:r>
      <w:r w:rsidR="018F1C81" w:rsidRPr="3AE40B99">
        <w:rPr>
          <w:rFonts w:eastAsiaTheme="minorEastAsia"/>
        </w:rPr>
        <w:t>s</w:t>
      </w:r>
      <w:r w:rsidRPr="3AE40B99">
        <w:rPr>
          <w:rFonts w:eastAsiaTheme="minorEastAsia"/>
        </w:rPr>
        <w:t>ed by a broad spectrum of external organi</w:t>
      </w:r>
      <w:r w:rsidR="52A18CDA" w:rsidRPr="3AE40B99">
        <w:rPr>
          <w:rFonts w:eastAsiaTheme="minorEastAsia"/>
        </w:rPr>
        <w:t>s</w:t>
      </w:r>
      <w:r w:rsidRPr="3AE40B99">
        <w:rPr>
          <w:rFonts w:eastAsiaTheme="minorEastAsia"/>
        </w:rPr>
        <w:t xml:space="preserve">ations. Visit our </w:t>
      </w:r>
      <w:hyperlink r:id="rId11">
        <w:r w:rsidRPr="3AE40B99">
          <w:rPr>
            <w:rStyle w:val="Hyperlink"/>
            <w:rFonts w:eastAsiaTheme="minorEastAsia"/>
          </w:rPr>
          <w:t>Linkedin Life</w:t>
        </w:r>
      </w:hyperlink>
      <w:r w:rsidRPr="3AE40B99">
        <w:rPr>
          <w:rFonts w:eastAsiaTheme="minorEastAsia"/>
        </w:rPr>
        <w:t xml:space="preserve"> pages to learn more and see some of our most recent wins.</w:t>
      </w:r>
    </w:p>
    <w:p w14:paraId="5DEBBDB7" w14:textId="6C7EAD3F" w:rsidR="7E9DAC7D" w:rsidRDefault="7E9DAC7D" w:rsidP="3AE40B99">
      <w:pPr>
        <w:spacing w:beforeAutospacing="1" w:afterAutospacing="1" w:line="240" w:lineRule="auto"/>
        <w:rPr>
          <w:rFonts w:ascii="Calibri" w:eastAsia="Calibri" w:hAnsi="Calibri" w:cs="Calibri"/>
          <w:color w:val="201F1E"/>
        </w:rPr>
      </w:pPr>
      <w:r w:rsidRPr="3AE40B99">
        <w:rPr>
          <w:rFonts w:ascii="Calibri" w:eastAsia="Calibri" w:hAnsi="Calibri" w:cs="Calibri"/>
          <w:color w:val="201F1E"/>
        </w:rPr>
        <w:t>RMIT has a strong dhumbali (commitment) to the employment, development and retention of Aboriginal and Torres Strait Islander people within a culturally safe environment; we strongly encourage applications from Aboriginal and Torres Strait Islander peoples</w:t>
      </w:r>
      <w:r w:rsidR="7AAA29CC" w:rsidRPr="3AE40B99">
        <w:rPr>
          <w:rFonts w:ascii="Calibri" w:eastAsia="Calibri" w:hAnsi="Calibri" w:cs="Calibri"/>
          <w:color w:val="201F1E"/>
        </w:rPr>
        <w:t>.</w:t>
      </w:r>
    </w:p>
    <w:p w14:paraId="012E61D1" w14:textId="01D163CA" w:rsidR="49965F83" w:rsidRDefault="450D426D" w:rsidP="103C515E">
      <w:pPr>
        <w:spacing w:beforeAutospacing="1" w:afterAutospacing="1" w:line="240" w:lineRule="auto"/>
        <w:rPr>
          <w:rFonts w:ascii="Calibri" w:eastAsia="Calibri" w:hAnsi="Calibri" w:cs="Calibri"/>
          <w:color w:val="000000" w:themeColor="text1"/>
        </w:rPr>
      </w:pPr>
      <w:r w:rsidRPr="103C515E">
        <w:rPr>
          <w:rFonts w:ascii="Calibri" w:eastAsia="Calibri" w:hAnsi="Calibri" w:cs="Calibri"/>
          <w:b/>
          <w:bCs/>
          <w:color w:val="000000" w:themeColor="text1"/>
          <w:lang w:val="en-AU"/>
        </w:rPr>
        <w:t>To Apply</w:t>
      </w:r>
      <w:r w:rsidRPr="103C515E">
        <w:rPr>
          <w:rFonts w:ascii="Calibri" w:eastAsia="Calibri" w:hAnsi="Calibri" w:cs="Calibri"/>
          <w:color w:val="000000" w:themeColor="text1"/>
          <w:lang w:val="en-AU"/>
        </w:rPr>
        <w:t> </w:t>
      </w:r>
    </w:p>
    <w:p w14:paraId="3C776DFC" w14:textId="4FE290FF" w:rsidR="36D8A377" w:rsidRPr="00EC692F" w:rsidRDefault="450D426D" w:rsidP="00EC692F">
      <w:pPr>
        <w:spacing w:beforeAutospacing="1" w:afterAutospacing="1" w:line="240" w:lineRule="auto"/>
        <w:rPr>
          <w:rFonts w:ascii="Calibri" w:eastAsia="Calibri" w:hAnsi="Calibri" w:cs="Calibri"/>
          <w:color w:val="000000" w:themeColor="text1"/>
        </w:rPr>
      </w:pPr>
      <w:r w:rsidRPr="476FD35C">
        <w:rPr>
          <w:rFonts w:ascii="Calibri" w:eastAsia="Calibri" w:hAnsi="Calibri" w:cs="Calibri"/>
          <w:color w:val="000000" w:themeColor="text1"/>
          <w:lang w:val="en-GB"/>
        </w:rPr>
        <w:lastRenderedPageBreak/>
        <w:t xml:space="preserve">Please </w:t>
      </w:r>
      <w:r w:rsidR="00EC692F">
        <w:rPr>
          <w:rFonts w:ascii="Calibri" w:eastAsia="Calibri" w:hAnsi="Calibri" w:cs="Calibri"/>
          <w:color w:val="000000" w:themeColor="text1"/>
          <w:lang w:val="en-GB"/>
        </w:rPr>
        <w:t>submit</w:t>
      </w:r>
      <w:r w:rsidRPr="476FD35C">
        <w:rPr>
          <w:rFonts w:ascii="Calibri" w:eastAsia="Calibri" w:hAnsi="Calibri" w:cs="Calibri"/>
          <w:color w:val="000000" w:themeColor="text1"/>
          <w:lang w:val="en-GB"/>
        </w:rPr>
        <w:t xml:space="preserve"> your CV and covering letter </w:t>
      </w:r>
      <w:r w:rsidRPr="005B2C70">
        <w:rPr>
          <w:rFonts w:ascii="Calibri" w:eastAsia="Calibri" w:hAnsi="Calibri" w:cs="Calibri"/>
          <w:color w:val="000000" w:themeColor="text1"/>
          <w:lang w:val="en-GB"/>
        </w:rPr>
        <w:t>addressing your suitability for this position</w:t>
      </w:r>
      <w:r w:rsidRPr="476FD35C">
        <w:rPr>
          <w:rFonts w:ascii="Calibri" w:eastAsia="Calibri" w:hAnsi="Calibri" w:cs="Calibri"/>
          <w:color w:val="000000" w:themeColor="text1"/>
          <w:lang w:val="en-GB"/>
        </w:rPr>
        <w:t xml:space="preserve"> by clicking </w:t>
      </w:r>
      <w:hyperlink r:id="rId12" w:history="1">
        <w:r w:rsidR="00EC692F">
          <w:rPr>
            <w:rStyle w:val="Hyperlink"/>
            <w:rFonts w:ascii="Calibri" w:eastAsia="Calibri" w:hAnsi="Calibri" w:cs="Calibri"/>
            <w:lang w:val="en-GB"/>
          </w:rPr>
          <w:t>here</w:t>
        </w:r>
      </w:hyperlink>
      <w:r w:rsidR="00EC692F">
        <w:rPr>
          <w:rFonts w:ascii="Calibri" w:eastAsia="Calibri" w:hAnsi="Calibri" w:cs="Calibri"/>
          <w:color w:val="000000" w:themeColor="text1"/>
          <w:lang w:val="en-GB"/>
        </w:rPr>
        <w:t xml:space="preserve"> and following the application links. </w:t>
      </w:r>
    </w:p>
    <w:p w14:paraId="36DCD960" w14:textId="7C59CBCA" w:rsidR="49965F83" w:rsidRPr="005B2C70" w:rsidRDefault="0055780B" w:rsidP="7F35FA38">
      <w:pPr>
        <w:spacing w:beforeAutospacing="1" w:afterAutospacing="1" w:line="240" w:lineRule="auto"/>
        <w:jc w:val="both"/>
        <w:rPr>
          <w:rFonts w:eastAsiaTheme="minorEastAsia"/>
          <w:b/>
          <w:bCs/>
          <w:lang w:val="en-AU"/>
        </w:rPr>
      </w:pPr>
      <w:r>
        <w:rPr>
          <w:noProof/>
        </w:rPr>
        <w:drawing>
          <wp:inline distT="0" distB="0" distL="0" distR="0" wp14:anchorId="3067D198" wp14:editId="72212372">
            <wp:extent cx="175260" cy="152400"/>
            <wp:effectExtent l="0" t="0" r="0" b="0"/>
            <wp:docPr id="3" name="Picture 3" descr="Download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Fi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t> </w:t>
      </w:r>
      <w:hyperlink r:id="rId14" w:history="1">
        <w:r>
          <w:rPr>
            <w:rStyle w:val="Hyperlink"/>
          </w:rPr>
          <w:t>PD Senior Coordinator Bids, Tenders and Pursuits.pdf</w:t>
        </w:r>
      </w:hyperlink>
    </w:p>
    <w:p w14:paraId="4A1CC35B" w14:textId="049F40FA" w:rsidR="49965F83" w:rsidRDefault="49965F83" w:rsidP="37212189">
      <w:pPr>
        <w:spacing w:beforeAutospacing="1" w:afterAutospacing="1" w:line="240" w:lineRule="auto"/>
        <w:jc w:val="both"/>
        <w:rPr>
          <w:rFonts w:eastAsiaTheme="minorEastAsia"/>
          <w:b/>
          <w:bCs/>
          <w:lang w:val="en-AU"/>
        </w:rPr>
      </w:pPr>
      <w:bookmarkStart w:id="0" w:name="_GoBack"/>
      <w:bookmarkEnd w:id="0"/>
    </w:p>
    <w:p w14:paraId="128994CA" w14:textId="10D3980F" w:rsidR="37D885A0" w:rsidRPr="005B2C70" w:rsidRDefault="0AAFBFB4" w:rsidP="37D885A0">
      <w:pPr>
        <w:rPr>
          <w:rFonts w:eastAsiaTheme="minorEastAsia"/>
          <w:color w:val="000000" w:themeColor="text1"/>
        </w:rPr>
      </w:pPr>
      <w:r w:rsidRPr="37D885A0">
        <w:rPr>
          <w:rFonts w:eastAsiaTheme="minorEastAsia"/>
          <w:color w:val="000000" w:themeColor="text1"/>
          <w:lang w:val="en-GB"/>
        </w:rPr>
        <w:t xml:space="preserve">Receive opportunities at RMIT directly to your inbox by </w:t>
      </w:r>
      <w:hyperlink r:id="rId15">
        <w:r w:rsidRPr="37D885A0">
          <w:rPr>
            <w:rStyle w:val="Hyperlink"/>
            <w:rFonts w:eastAsiaTheme="minorEastAsia"/>
            <w:color w:val="002451"/>
            <w:lang w:val="en-GB"/>
          </w:rPr>
          <w:t>subscribing here</w:t>
        </w:r>
      </w:hyperlink>
      <w:r w:rsidRPr="37D885A0">
        <w:rPr>
          <w:rFonts w:eastAsiaTheme="minorEastAsia"/>
          <w:color w:val="000000" w:themeColor="text1"/>
          <w:lang w:val="en-GB"/>
        </w:rPr>
        <w:t xml:space="preserve">. </w:t>
      </w:r>
    </w:p>
    <w:p w14:paraId="2C86DB0C" w14:textId="207D21DC" w:rsidR="37D885A0" w:rsidRPr="005B2C70" w:rsidRDefault="0AAFBFB4" w:rsidP="37D885A0">
      <w:pPr>
        <w:spacing w:beforeAutospacing="1" w:afterAutospacing="1"/>
        <w:rPr>
          <w:rFonts w:eastAsiaTheme="minorEastAsia"/>
          <w:color w:val="002451"/>
        </w:rPr>
      </w:pPr>
      <w:r w:rsidRPr="37D885A0">
        <w:rPr>
          <w:rFonts w:eastAsiaTheme="minorEastAsia"/>
          <w:b/>
          <w:bCs/>
          <w:color w:val="002451"/>
          <w:lang w:val="en-GB"/>
        </w:rPr>
        <w:t xml:space="preserve">RMIT is a Disability Confident Recruitment Team and we are happy to adjust the recruitment process for your accessibility requirements. Please contact us at </w:t>
      </w:r>
      <w:hyperlink r:id="rId16">
        <w:r w:rsidRPr="37D885A0">
          <w:rPr>
            <w:rStyle w:val="Hyperlink"/>
            <w:rFonts w:eastAsiaTheme="minorEastAsia"/>
            <w:b/>
            <w:bCs/>
            <w:color w:val="337AB7"/>
            <w:lang w:val="en-GB"/>
          </w:rPr>
          <w:t>TalentSupport@rmit.edu.au</w:t>
        </w:r>
      </w:hyperlink>
      <w:r w:rsidRPr="37D885A0">
        <w:rPr>
          <w:rFonts w:eastAsiaTheme="minorEastAsia"/>
          <w:b/>
          <w:bCs/>
          <w:color w:val="002451"/>
          <w:lang w:val="en-GB"/>
        </w:rPr>
        <w:t xml:space="preserve"> telling us your preferred type of communication and we will be in touch as soon as possible to discuss your requirements.</w:t>
      </w:r>
    </w:p>
    <w:p w14:paraId="1316833F" w14:textId="7B88C76A" w:rsidR="5DF261F4" w:rsidRPr="005B2C70" w:rsidRDefault="4B9B773A" w:rsidP="37212189">
      <w:pPr>
        <w:spacing w:beforeAutospacing="1" w:afterAutospacing="1" w:line="240" w:lineRule="auto"/>
        <w:jc w:val="both"/>
        <w:rPr>
          <w:rFonts w:eastAsiaTheme="minorEastAsia"/>
          <w:sz w:val="20"/>
          <w:szCs w:val="20"/>
        </w:rPr>
      </w:pPr>
      <w:r w:rsidRPr="37212189">
        <w:rPr>
          <w:rFonts w:eastAsiaTheme="minorEastAsia"/>
          <w:i/>
          <w:iCs/>
          <w:sz w:val="20"/>
          <w:szCs w:val="20"/>
          <w:lang w:val="en-AU"/>
        </w:rPr>
        <w:t>RMIT is an equal opportunity employer committed to being a child safe organisation. We are dedicated to attracting, retaining and developing our people regardless of gender identity, ethnicity, sexual orientation, disability and age. Applications are encouraged from all sectors of the community and we strongly encourage applications from the Aboriginal and/or Torres Strait Isla</w:t>
      </w:r>
      <w:r w:rsidR="00813D29" w:rsidRPr="37212189">
        <w:rPr>
          <w:rFonts w:eastAsiaTheme="minorEastAsia"/>
          <w:i/>
          <w:iCs/>
          <w:sz w:val="20"/>
          <w:szCs w:val="20"/>
          <w:lang w:val="en-AU"/>
        </w:rPr>
        <w:t>n</w:t>
      </w:r>
      <w:r w:rsidRPr="37212189">
        <w:rPr>
          <w:rFonts w:eastAsiaTheme="minorEastAsia"/>
          <w:i/>
          <w:iCs/>
          <w:sz w:val="20"/>
          <w:szCs w:val="20"/>
          <w:lang w:val="en-AU"/>
        </w:rPr>
        <w:t>der community.</w:t>
      </w:r>
    </w:p>
    <w:p w14:paraId="5A7F4C9B" w14:textId="49572D2F" w:rsidR="030927FB" w:rsidRDefault="40E8251E" w:rsidP="030927FB">
      <w:pPr>
        <w:spacing w:beforeAutospacing="1" w:afterAutospacing="1" w:line="240" w:lineRule="auto"/>
        <w:jc w:val="both"/>
        <w:rPr>
          <w:rFonts w:eastAsiaTheme="minorEastAsia"/>
          <w:i/>
          <w:iCs/>
          <w:sz w:val="20"/>
          <w:szCs w:val="20"/>
          <w:lang w:val="en-AU"/>
        </w:rPr>
      </w:pPr>
      <w:r w:rsidRPr="030927FB">
        <w:rPr>
          <w:rFonts w:eastAsiaTheme="minorEastAsia"/>
          <w:i/>
          <w:iCs/>
          <w:sz w:val="20"/>
          <w:szCs w:val="20"/>
          <w:lang w:val="en-AU"/>
        </w:rPr>
        <w:t xml:space="preserve">Please note that whilst we still accept applications from any persons interested in our roles, due to the impacts of COVID-19, we are currently prioritising applications from those with current working rights in Australia and who are not affected by travel restrictions. Please see the latest updates to Australia’s immigration and border arrangements during the COVID-19 (Coronavirus) outbreak: </w:t>
      </w:r>
      <w:hyperlink r:id="rId17">
        <w:r w:rsidRPr="030927FB">
          <w:rPr>
            <w:rStyle w:val="Hyperlink"/>
            <w:rFonts w:eastAsiaTheme="minorEastAsia"/>
            <w:i/>
            <w:iCs/>
            <w:color w:val="auto"/>
            <w:sz w:val="20"/>
            <w:szCs w:val="20"/>
            <w:lang w:val="en-AU"/>
          </w:rPr>
          <w:t>https://covid19.homeaffairs.gov.au/</w:t>
        </w:r>
      </w:hyperlink>
    </w:p>
    <w:p w14:paraId="5335E365" w14:textId="17721A57" w:rsidR="4AB68A83" w:rsidRDefault="4AB68A83" w:rsidP="030927FB">
      <w:pPr>
        <w:spacing w:beforeAutospacing="1" w:afterAutospacing="1" w:line="240" w:lineRule="auto"/>
        <w:jc w:val="both"/>
      </w:pPr>
      <w:r w:rsidRPr="030927FB">
        <w:rPr>
          <w:rFonts w:ascii="Calibri" w:eastAsia="Calibri" w:hAnsi="Calibri" w:cs="Calibri"/>
          <w:b/>
          <w:bCs/>
          <w:color w:val="201F1E"/>
          <w:lang w:val="en-AU"/>
        </w:rPr>
        <w:t xml:space="preserve">We are a </w:t>
      </w:r>
      <w:r w:rsidRPr="030927FB">
        <w:rPr>
          <w:rFonts w:ascii="Calibri" w:eastAsia="Calibri" w:hAnsi="Calibri" w:cs="Calibri"/>
          <w:b/>
          <w:bCs/>
          <w:color w:val="000000" w:themeColor="text1"/>
          <w:lang w:val="en-AU"/>
        </w:rPr>
        <w:t>2021 Circle Back Initiative Employer – we commit to respond to every applicant.</w:t>
      </w:r>
    </w:p>
    <w:p w14:paraId="22F2F6BD" w14:textId="74753DF1" w:rsidR="09CABBAA" w:rsidRDefault="09CABBAA" w:rsidP="37212189">
      <w:pPr>
        <w:spacing w:beforeAutospacing="1" w:afterAutospacing="1" w:line="240" w:lineRule="auto"/>
        <w:jc w:val="both"/>
        <w:rPr>
          <w:rFonts w:eastAsiaTheme="minorEastAsia"/>
        </w:rPr>
      </w:pPr>
    </w:p>
    <w:p w14:paraId="20FF0744" w14:textId="217CC548" w:rsidR="09CABBAA" w:rsidRDefault="09CABBAA" w:rsidP="37212189">
      <w:pPr>
        <w:spacing w:beforeAutospacing="1" w:afterAutospacing="1" w:line="240" w:lineRule="auto"/>
        <w:rPr>
          <w:rFonts w:eastAsiaTheme="minorEastAsia"/>
        </w:rPr>
      </w:pPr>
    </w:p>
    <w:p w14:paraId="6300EF41" w14:textId="32F9B51F" w:rsidR="09CABBAA" w:rsidRDefault="09CABBAA" w:rsidP="37212189">
      <w:pPr>
        <w:rPr>
          <w:rFonts w:eastAsiaTheme="minorEastAsia"/>
        </w:rPr>
      </w:pPr>
    </w:p>
    <w:p w14:paraId="4FF9967B" w14:textId="7F55D025" w:rsidR="09CABBAA" w:rsidRDefault="09CABBAA" w:rsidP="37212189">
      <w:pPr>
        <w:rPr>
          <w:rFonts w:eastAsiaTheme="minorEastAsia"/>
        </w:rPr>
      </w:pPr>
    </w:p>
    <w:p w14:paraId="4F6B991D" w14:textId="6500CFFD" w:rsidR="09CABBAA" w:rsidRDefault="09CABBAA" w:rsidP="37212189">
      <w:pPr>
        <w:spacing w:beforeAutospacing="1" w:afterAutospacing="1" w:line="240" w:lineRule="auto"/>
        <w:jc w:val="both"/>
        <w:rPr>
          <w:rFonts w:eastAsiaTheme="minorEastAsia"/>
        </w:rPr>
      </w:pPr>
    </w:p>
    <w:p w14:paraId="071D5CF8" w14:textId="69B464DE" w:rsidR="09CABBAA" w:rsidRDefault="09CABBAA" w:rsidP="37212189">
      <w:pPr>
        <w:spacing w:beforeAutospacing="1" w:afterAutospacing="1" w:line="240" w:lineRule="auto"/>
        <w:jc w:val="both"/>
        <w:rPr>
          <w:rFonts w:eastAsiaTheme="minorEastAsia"/>
        </w:rPr>
      </w:pPr>
    </w:p>
    <w:p w14:paraId="314BDEA5" w14:textId="4694B33D" w:rsidR="09CABBAA" w:rsidRDefault="09CABBAA" w:rsidP="37212189">
      <w:pPr>
        <w:rPr>
          <w:rFonts w:eastAsiaTheme="minorEastAsia"/>
        </w:rPr>
      </w:pPr>
    </w:p>
    <w:p w14:paraId="074DDAA5" w14:textId="4C14F016" w:rsidR="09CABBAA" w:rsidRDefault="09CABBAA" w:rsidP="7F35FA38">
      <w:pPr>
        <w:rPr>
          <w:rFonts w:eastAsiaTheme="minorEastAsia"/>
        </w:rPr>
      </w:pPr>
    </w:p>
    <w:sectPr w:rsidR="09CABBA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CB05A" w14:textId="77777777" w:rsidR="002B1B2E" w:rsidRDefault="002B1B2E">
      <w:pPr>
        <w:spacing w:after="0" w:line="240" w:lineRule="auto"/>
      </w:pPr>
      <w:r>
        <w:separator/>
      </w:r>
    </w:p>
  </w:endnote>
  <w:endnote w:type="continuationSeparator" w:id="0">
    <w:p w14:paraId="163C5B9E" w14:textId="77777777" w:rsidR="002B1B2E" w:rsidRDefault="002B1B2E">
      <w:pPr>
        <w:spacing w:after="0" w:line="240" w:lineRule="auto"/>
      </w:pPr>
      <w:r>
        <w:continuationSeparator/>
      </w:r>
    </w:p>
  </w:endnote>
  <w:endnote w:type="continuationNotice" w:id="1">
    <w:p w14:paraId="4B81C4A5" w14:textId="77777777" w:rsidR="002B1B2E" w:rsidRDefault="002B1B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5D494" w14:textId="77777777" w:rsidR="00EC692F" w:rsidRDefault="00EC6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E365BAA" w14:paraId="625F0C04" w14:textId="77777777" w:rsidTr="2E365BAA">
      <w:tc>
        <w:tcPr>
          <w:tcW w:w="3120" w:type="dxa"/>
        </w:tcPr>
        <w:p w14:paraId="6BBA5586" w14:textId="40C8CF92" w:rsidR="2E365BAA" w:rsidRDefault="2E365BAA" w:rsidP="2E365BAA">
          <w:pPr>
            <w:pStyle w:val="Header"/>
            <w:ind w:left="-115"/>
          </w:pPr>
        </w:p>
      </w:tc>
      <w:tc>
        <w:tcPr>
          <w:tcW w:w="3120" w:type="dxa"/>
        </w:tcPr>
        <w:p w14:paraId="71ADDB82" w14:textId="530F2CA6" w:rsidR="2E365BAA" w:rsidRDefault="2E365BAA" w:rsidP="2E365BAA">
          <w:pPr>
            <w:pStyle w:val="Header"/>
            <w:jc w:val="center"/>
          </w:pPr>
        </w:p>
      </w:tc>
      <w:tc>
        <w:tcPr>
          <w:tcW w:w="3120" w:type="dxa"/>
        </w:tcPr>
        <w:p w14:paraId="2214DE59" w14:textId="42F9EC7B" w:rsidR="2E365BAA" w:rsidRDefault="2E365BAA" w:rsidP="2E365BAA">
          <w:pPr>
            <w:pStyle w:val="Header"/>
            <w:ind w:right="-115"/>
            <w:jc w:val="right"/>
          </w:pPr>
        </w:p>
      </w:tc>
    </w:tr>
  </w:tbl>
  <w:p w14:paraId="039090B3" w14:textId="7F38E0C9" w:rsidR="2E365BAA" w:rsidRDefault="2E365BAA" w:rsidP="2E365B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FEF4" w14:textId="77777777" w:rsidR="00EC692F" w:rsidRDefault="00EC6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CF197" w14:textId="77777777" w:rsidR="002B1B2E" w:rsidRDefault="002B1B2E">
      <w:pPr>
        <w:spacing w:after="0" w:line="240" w:lineRule="auto"/>
      </w:pPr>
      <w:r>
        <w:separator/>
      </w:r>
    </w:p>
  </w:footnote>
  <w:footnote w:type="continuationSeparator" w:id="0">
    <w:p w14:paraId="54543810" w14:textId="77777777" w:rsidR="002B1B2E" w:rsidRDefault="002B1B2E">
      <w:pPr>
        <w:spacing w:after="0" w:line="240" w:lineRule="auto"/>
      </w:pPr>
      <w:r>
        <w:continuationSeparator/>
      </w:r>
    </w:p>
  </w:footnote>
  <w:footnote w:type="continuationNotice" w:id="1">
    <w:p w14:paraId="5EDDAF33" w14:textId="77777777" w:rsidR="002B1B2E" w:rsidRDefault="002B1B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8600" w14:textId="77777777" w:rsidR="00EC692F" w:rsidRDefault="00EC6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2E365BAA" w14:paraId="73B26585" w14:textId="77777777" w:rsidTr="2E365BAA">
      <w:tc>
        <w:tcPr>
          <w:tcW w:w="3120" w:type="dxa"/>
        </w:tcPr>
        <w:p w14:paraId="007A6644" w14:textId="597E5B96" w:rsidR="2E365BAA" w:rsidRDefault="00AB239E" w:rsidP="2E365BAA">
          <w:pPr>
            <w:pStyle w:val="Header"/>
            <w:ind w:left="-115"/>
          </w:pPr>
          <w:r>
            <w:rPr>
              <w:noProof/>
            </w:rPr>
            <mc:AlternateContent>
              <mc:Choice Requires="wps">
                <w:drawing>
                  <wp:anchor distT="0" distB="0" distL="114300" distR="114300" simplePos="0" relativeHeight="251659264" behindDoc="0" locked="0" layoutInCell="0" allowOverlap="1" wp14:anchorId="5F8C73E4" wp14:editId="52B8B9B4">
                    <wp:simplePos x="0" y="0"/>
                    <wp:positionH relativeFrom="page">
                      <wp:posOffset>0</wp:posOffset>
                    </wp:positionH>
                    <wp:positionV relativeFrom="page">
                      <wp:posOffset>190500</wp:posOffset>
                    </wp:positionV>
                    <wp:extent cx="7772400" cy="273050"/>
                    <wp:effectExtent l="0" t="0" r="0" b="12700"/>
                    <wp:wrapNone/>
                    <wp:docPr id="1" name="MSIPCM3fad4c72a479e6c74136fc33" descr="{&quot;HashCode&quot;:1610746136,&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E286B7" w14:textId="595F4DAD" w:rsidR="00AB239E" w:rsidRPr="00AB239E" w:rsidRDefault="00AB239E" w:rsidP="00AB239E">
                                <w:pPr>
                                  <w:spacing w:after="0"/>
                                  <w:jc w:val="center"/>
                                  <w:rPr>
                                    <w:rFonts w:ascii="Calibri" w:hAnsi="Calibri" w:cs="Calibri"/>
                                    <w:color w:val="EEDC00"/>
                                    <w:sz w:val="24"/>
                                  </w:rPr>
                                </w:pPr>
                                <w:r w:rsidRPr="00AB239E">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F8C73E4" id="_x0000_t202" coordsize="21600,21600" o:spt="202" path="m,l,21600r21600,l21600,xe">
                    <v:stroke joinstyle="miter"/>
                    <v:path gradientshapeok="t" o:connecttype="rect"/>
                  </v:shapetype>
                  <v:shape id="MSIPCM3fad4c72a479e6c74136fc33" o:spid="_x0000_s1026" type="#_x0000_t202" alt="{&quot;HashCode&quot;:1610746136,&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" o:allowincell="f" filled="f" stroked="f" strokeweight=".5pt">
                    <v:textbox inset=",0,,0">
                      <w:txbxContent>
                        <w:p w14:paraId="63E286B7" w14:textId="595F4DAD" w:rsidR="00AB239E" w:rsidRPr="00AB239E" w:rsidRDefault="00AB239E" w:rsidP="00AB239E">
                          <w:pPr>
                            <w:spacing w:after="0"/>
                            <w:jc w:val="center"/>
                            <w:rPr>
                              <w:rFonts w:ascii="Calibri" w:hAnsi="Calibri" w:cs="Calibri"/>
                              <w:color w:val="EEDC00"/>
                              <w:sz w:val="24"/>
                            </w:rPr>
                          </w:pPr>
                          <w:r w:rsidRPr="00AB239E">
                            <w:rPr>
                              <w:rFonts w:ascii="Calibri" w:hAnsi="Calibri" w:cs="Calibri"/>
                              <w:color w:val="EEDC00"/>
                              <w:sz w:val="24"/>
                            </w:rPr>
                            <w:t>RMIT Classification: Trusted</w:t>
                          </w:r>
                        </w:p>
                      </w:txbxContent>
                    </v:textbox>
                    <w10:wrap anchorx="page" anchory="page"/>
                  </v:shape>
                </w:pict>
              </mc:Fallback>
            </mc:AlternateContent>
          </w:r>
        </w:p>
      </w:tc>
      <w:tc>
        <w:tcPr>
          <w:tcW w:w="3120" w:type="dxa"/>
        </w:tcPr>
        <w:p w14:paraId="19F4D8D8" w14:textId="2BBCD93E" w:rsidR="2E365BAA" w:rsidRDefault="2E365BAA" w:rsidP="2E365BAA">
          <w:pPr>
            <w:pStyle w:val="Header"/>
            <w:jc w:val="center"/>
          </w:pPr>
        </w:p>
      </w:tc>
      <w:tc>
        <w:tcPr>
          <w:tcW w:w="3120" w:type="dxa"/>
        </w:tcPr>
        <w:p w14:paraId="794B08D4" w14:textId="16D70FAF" w:rsidR="2E365BAA" w:rsidRDefault="2E365BAA" w:rsidP="2E365BAA">
          <w:pPr>
            <w:pStyle w:val="Header"/>
            <w:ind w:right="-115"/>
            <w:jc w:val="right"/>
          </w:pPr>
        </w:p>
      </w:tc>
    </w:tr>
  </w:tbl>
  <w:p w14:paraId="273A645F" w14:textId="2A87D327" w:rsidR="2E365BAA" w:rsidRDefault="2E365BAA" w:rsidP="2E36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3BD29" w14:textId="77777777" w:rsidR="00EC692F" w:rsidRDefault="00EC69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07F8"/>
    <w:multiLevelType w:val="hybridMultilevel"/>
    <w:tmpl w:val="DB98F30A"/>
    <w:lvl w:ilvl="0" w:tplc="54B2C680">
      <w:start w:val="1"/>
      <w:numFmt w:val="bullet"/>
      <w:lvlText w:val=""/>
      <w:lvlJc w:val="left"/>
      <w:pPr>
        <w:ind w:left="720" w:hanging="360"/>
      </w:pPr>
      <w:rPr>
        <w:rFonts w:ascii="Symbol" w:hAnsi="Symbol" w:hint="default"/>
      </w:rPr>
    </w:lvl>
    <w:lvl w:ilvl="1" w:tplc="9DA44BC0">
      <w:start w:val="1"/>
      <w:numFmt w:val="bullet"/>
      <w:lvlText w:val="o"/>
      <w:lvlJc w:val="left"/>
      <w:pPr>
        <w:ind w:left="1440" w:hanging="360"/>
      </w:pPr>
      <w:rPr>
        <w:rFonts w:ascii="Courier New" w:hAnsi="Courier New" w:hint="default"/>
      </w:rPr>
    </w:lvl>
    <w:lvl w:ilvl="2" w:tplc="541C3C74">
      <w:start w:val="1"/>
      <w:numFmt w:val="bullet"/>
      <w:lvlText w:val=""/>
      <w:lvlJc w:val="left"/>
      <w:pPr>
        <w:ind w:left="2160" w:hanging="360"/>
      </w:pPr>
      <w:rPr>
        <w:rFonts w:ascii="Wingdings" w:hAnsi="Wingdings" w:hint="default"/>
      </w:rPr>
    </w:lvl>
    <w:lvl w:ilvl="3" w:tplc="B41E8666">
      <w:start w:val="1"/>
      <w:numFmt w:val="bullet"/>
      <w:lvlText w:val=""/>
      <w:lvlJc w:val="left"/>
      <w:pPr>
        <w:ind w:left="2880" w:hanging="360"/>
      </w:pPr>
      <w:rPr>
        <w:rFonts w:ascii="Symbol" w:hAnsi="Symbol" w:hint="default"/>
      </w:rPr>
    </w:lvl>
    <w:lvl w:ilvl="4" w:tplc="62EA0A9E">
      <w:start w:val="1"/>
      <w:numFmt w:val="bullet"/>
      <w:lvlText w:val="o"/>
      <w:lvlJc w:val="left"/>
      <w:pPr>
        <w:ind w:left="3600" w:hanging="360"/>
      </w:pPr>
      <w:rPr>
        <w:rFonts w:ascii="Courier New" w:hAnsi="Courier New" w:hint="default"/>
      </w:rPr>
    </w:lvl>
    <w:lvl w:ilvl="5" w:tplc="D0B2F5CC">
      <w:start w:val="1"/>
      <w:numFmt w:val="bullet"/>
      <w:lvlText w:val=""/>
      <w:lvlJc w:val="left"/>
      <w:pPr>
        <w:ind w:left="4320" w:hanging="360"/>
      </w:pPr>
      <w:rPr>
        <w:rFonts w:ascii="Wingdings" w:hAnsi="Wingdings" w:hint="default"/>
      </w:rPr>
    </w:lvl>
    <w:lvl w:ilvl="6" w:tplc="42D20708">
      <w:start w:val="1"/>
      <w:numFmt w:val="bullet"/>
      <w:lvlText w:val=""/>
      <w:lvlJc w:val="left"/>
      <w:pPr>
        <w:ind w:left="5040" w:hanging="360"/>
      </w:pPr>
      <w:rPr>
        <w:rFonts w:ascii="Symbol" w:hAnsi="Symbol" w:hint="default"/>
      </w:rPr>
    </w:lvl>
    <w:lvl w:ilvl="7" w:tplc="41EEAFA0">
      <w:start w:val="1"/>
      <w:numFmt w:val="bullet"/>
      <w:lvlText w:val="o"/>
      <w:lvlJc w:val="left"/>
      <w:pPr>
        <w:ind w:left="5760" w:hanging="360"/>
      </w:pPr>
      <w:rPr>
        <w:rFonts w:ascii="Courier New" w:hAnsi="Courier New" w:hint="default"/>
      </w:rPr>
    </w:lvl>
    <w:lvl w:ilvl="8" w:tplc="38EE881E">
      <w:start w:val="1"/>
      <w:numFmt w:val="bullet"/>
      <w:lvlText w:val=""/>
      <w:lvlJc w:val="left"/>
      <w:pPr>
        <w:ind w:left="6480" w:hanging="360"/>
      </w:pPr>
      <w:rPr>
        <w:rFonts w:ascii="Wingdings" w:hAnsi="Wingdings" w:hint="default"/>
      </w:rPr>
    </w:lvl>
  </w:abstractNum>
  <w:abstractNum w:abstractNumId="1" w15:restartNumberingAfterBreak="0">
    <w:nsid w:val="157E3D5F"/>
    <w:multiLevelType w:val="hybridMultilevel"/>
    <w:tmpl w:val="57BE7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356465"/>
    <w:multiLevelType w:val="hybridMultilevel"/>
    <w:tmpl w:val="643006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5501BD9"/>
    <w:multiLevelType w:val="hybridMultilevel"/>
    <w:tmpl w:val="00D40A80"/>
    <w:lvl w:ilvl="0" w:tplc="49B630A8">
      <w:start w:val="1"/>
      <w:numFmt w:val="bullet"/>
      <w:lvlText w:val=""/>
      <w:lvlJc w:val="left"/>
      <w:pPr>
        <w:ind w:left="720" w:hanging="360"/>
      </w:pPr>
      <w:rPr>
        <w:rFonts w:ascii="Symbol" w:hAnsi="Symbol" w:hint="default"/>
      </w:rPr>
    </w:lvl>
    <w:lvl w:ilvl="1" w:tplc="19647AF2">
      <w:start w:val="1"/>
      <w:numFmt w:val="bullet"/>
      <w:lvlText w:val="o"/>
      <w:lvlJc w:val="left"/>
      <w:pPr>
        <w:ind w:left="1440" w:hanging="360"/>
      </w:pPr>
      <w:rPr>
        <w:rFonts w:ascii="Courier New" w:hAnsi="Courier New" w:hint="default"/>
      </w:rPr>
    </w:lvl>
    <w:lvl w:ilvl="2" w:tplc="06C034AA">
      <w:start w:val="1"/>
      <w:numFmt w:val="bullet"/>
      <w:lvlText w:val=""/>
      <w:lvlJc w:val="left"/>
      <w:pPr>
        <w:ind w:left="2160" w:hanging="360"/>
      </w:pPr>
      <w:rPr>
        <w:rFonts w:ascii="Wingdings" w:hAnsi="Wingdings" w:hint="default"/>
      </w:rPr>
    </w:lvl>
    <w:lvl w:ilvl="3" w:tplc="CF3E1D10">
      <w:start w:val="1"/>
      <w:numFmt w:val="bullet"/>
      <w:lvlText w:val=""/>
      <w:lvlJc w:val="left"/>
      <w:pPr>
        <w:ind w:left="2880" w:hanging="360"/>
      </w:pPr>
      <w:rPr>
        <w:rFonts w:ascii="Symbol" w:hAnsi="Symbol" w:hint="default"/>
      </w:rPr>
    </w:lvl>
    <w:lvl w:ilvl="4" w:tplc="6DD60C28">
      <w:start w:val="1"/>
      <w:numFmt w:val="bullet"/>
      <w:lvlText w:val="o"/>
      <w:lvlJc w:val="left"/>
      <w:pPr>
        <w:ind w:left="3600" w:hanging="360"/>
      </w:pPr>
      <w:rPr>
        <w:rFonts w:ascii="Courier New" w:hAnsi="Courier New" w:hint="default"/>
      </w:rPr>
    </w:lvl>
    <w:lvl w:ilvl="5" w:tplc="D95E8F3A">
      <w:start w:val="1"/>
      <w:numFmt w:val="bullet"/>
      <w:lvlText w:val=""/>
      <w:lvlJc w:val="left"/>
      <w:pPr>
        <w:ind w:left="4320" w:hanging="360"/>
      </w:pPr>
      <w:rPr>
        <w:rFonts w:ascii="Wingdings" w:hAnsi="Wingdings" w:hint="default"/>
      </w:rPr>
    </w:lvl>
    <w:lvl w:ilvl="6" w:tplc="09EC185E">
      <w:start w:val="1"/>
      <w:numFmt w:val="bullet"/>
      <w:lvlText w:val=""/>
      <w:lvlJc w:val="left"/>
      <w:pPr>
        <w:ind w:left="5040" w:hanging="360"/>
      </w:pPr>
      <w:rPr>
        <w:rFonts w:ascii="Symbol" w:hAnsi="Symbol" w:hint="default"/>
      </w:rPr>
    </w:lvl>
    <w:lvl w:ilvl="7" w:tplc="4950FC76">
      <w:start w:val="1"/>
      <w:numFmt w:val="bullet"/>
      <w:lvlText w:val="o"/>
      <w:lvlJc w:val="left"/>
      <w:pPr>
        <w:ind w:left="5760" w:hanging="360"/>
      </w:pPr>
      <w:rPr>
        <w:rFonts w:ascii="Courier New" w:hAnsi="Courier New" w:hint="default"/>
      </w:rPr>
    </w:lvl>
    <w:lvl w:ilvl="8" w:tplc="BFD03C94">
      <w:start w:val="1"/>
      <w:numFmt w:val="bullet"/>
      <w:lvlText w:val=""/>
      <w:lvlJc w:val="left"/>
      <w:pPr>
        <w:ind w:left="6480" w:hanging="360"/>
      </w:pPr>
      <w:rPr>
        <w:rFonts w:ascii="Wingdings" w:hAnsi="Wingdings" w:hint="default"/>
      </w:rPr>
    </w:lvl>
  </w:abstractNum>
  <w:abstractNum w:abstractNumId="4" w15:restartNumberingAfterBreak="0">
    <w:nsid w:val="2F35525B"/>
    <w:multiLevelType w:val="hybridMultilevel"/>
    <w:tmpl w:val="6AE8DF56"/>
    <w:lvl w:ilvl="0" w:tplc="885E1250">
      <w:start w:val="1"/>
      <w:numFmt w:val="bullet"/>
      <w:lvlText w:val=""/>
      <w:lvlJc w:val="left"/>
      <w:pPr>
        <w:ind w:left="720" w:hanging="360"/>
      </w:pPr>
      <w:rPr>
        <w:rFonts w:ascii="Symbol" w:hAnsi="Symbol" w:hint="default"/>
      </w:rPr>
    </w:lvl>
    <w:lvl w:ilvl="1" w:tplc="D30AB3F6">
      <w:start w:val="1"/>
      <w:numFmt w:val="bullet"/>
      <w:lvlText w:val="o"/>
      <w:lvlJc w:val="left"/>
      <w:pPr>
        <w:ind w:left="1440" w:hanging="360"/>
      </w:pPr>
      <w:rPr>
        <w:rFonts w:ascii="Courier New" w:hAnsi="Courier New" w:hint="default"/>
      </w:rPr>
    </w:lvl>
    <w:lvl w:ilvl="2" w:tplc="8CAC299A">
      <w:start w:val="1"/>
      <w:numFmt w:val="bullet"/>
      <w:lvlText w:val=""/>
      <w:lvlJc w:val="left"/>
      <w:pPr>
        <w:ind w:left="2160" w:hanging="360"/>
      </w:pPr>
      <w:rPr>
        <w:rFonts w:ascii="Wingdings" w:hAnsi="Wingdings" w:hint="default"/>
      </w:rPr>
    </w:lvl>
    <w:lvl w:ilvl="3" w:tplc="5A747594">
      <w:start w:val="1"/>
      <w:numFmt w:val="bullet"/>
      <w:lvlText w:val=""/>
      <w:lvlJc w:val="left"/>
      <w:pPr>
        <w:ind w:left="2880" w:hanging="360"/>
      </w:pPr>
      <w:rPr>
        <w:rFonts w:ascii="Symbol" w:hAnsi="Symbol" w:hint="default"/>
      </w:rPr>
    </w:lvl>
    <w:lvl w:ilvl="4" w:tplc="3BC8DC04">
      <w:start w:val="1"/>
      <w:numFmt w:val="bullet"/>
      <w:lvlText w:val="o"/>
      <w:lvlJc w:val="left"/>
      <w:pPr>
        <w:ind w:left="3600" w:hanging="360"/>
      </w:pPr>
      <w:rPr>
        <w:rFonts w:ascii="Courier New" w:hAnsi="Courier New" w:hint="default"/>
      </w:rPr>
    </w:lvl>
    <w:lvl w:ilvl="5" w:tplc="2624A35C">
      <w:start w:val="1"/>
      <w:numFmt w:val="bullet"/>
      <w:lvlText w:val=""/>
      <w:lvlJc w:val="left"/>
      <w:pPr>
        <w:ind w:left="4320" w:hanging="360"/>
      </w:pPr>
      <w:rPr>
        <w:rFonts w:ascii="Wingdings" w:hAnsi="Wingdings" w:hint="default"/>
      </w:rPr>
    </w:lvl>
    <w:lvl w:ilvl="6" w:tplc="90B4AD4A">
      <w:start w:val="1"/>
      <w:numFmt w:val="bullet"/>
      <w:lvlText w:val=""/>
      <w:lvlJc w:val="left"/>
      <w:pPr>
        <w:ind w:left="5040" w:hanging="360"/>
      </w:pPr>
      <w:rPr>
        <w:rFonts w:ascii="Symbol" w:hAnsi="Symbol" w:hint="default"/>
      </w:rPr>
    </w:lvl>
    <w:lvl w:ilvl="7" w:tplc="9C6697AA">
      <w:start w:val="1"/>
      <w:numFmt w:val="bullet"/>
      <w:lvlText w:val="o"/>
      <w:lvlJc w:val="left"/>
      <w:pPr>
        <w:ind w:left="5760" w:hanging="360"/>
      </w:pPr>
      <w:rPr>
        <w:rFonts w:ascii="Courier New" w:hAnsi="Courier New" w:hint="default"/>
      </w:rPr>
    </w:lvl>
    <w:lvl w:ilvl="8" w:tplc="E1FE6764">
      <w:start w:val="1"/>
      <w:numFmt w:val="bullet"/>
      <w:lvlText w:val=""/>
      <w:lvlJc w:val="left"/>
      <w:pPr>
        <w:ind w:left="6480" w:hanging="360"/>
      </w:pPr>
      <w:rPr>
        <w:rFonts w:ascii="Wingdings" w:hAnsi="Wingdings" w:hint="default"/>
      </w:rPr>
    </w:lvl>
  </w:abstractNum>
  <w:abstractNum w:abstractNumId="5" w15:restartNumberingAfterBreak="0">
    <w:nsid w:val="443A2FF8"/>
    <w:multiLevelType w:val="hybridMultilevel"/>
    <w:tmpl w:val="F1A0476C"/>
    <w:lvl w:ilvl="0" w:tplc="27AC6358">
      <w:start w:val="1"/>
      <w:numFmt w:val="bullet"/>
      <w:lvlText w:val=""/>
      <w:lvlJc w:val="left"/>
      <w:pPr>
        <w:tabs>
          <w:tab w:val="num" w:pos="360"/>
        </w:tabs>
        <w:ind w:left="360" w:hanging="360"/>
      </w:pPr>
      <w:rPr>
        <w:rFonts w:ascii="Symbol" w:hAnsi="Symbol" w:hint="default"/>
        <w:sz w:val="16"/>
        <w:szCs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46D463D3"/>
    <w:multiLevelType w:val="hybridMultilevel"/>
    <w:tmpl w:val="CE04FBE8"/>
    <w:lvl w:ilvl="0" w:tplc="89EA8056">
      <w:start w:val="1"/>
      <w:numFmt w:val="bullet"/>
      <w:lvlText w:val=""/>
      <w:lvlJc w:val="left"/>
      <w:pPr>
        <w:ind w:left="360" w:hanging="360"/>
      </w:pPr>
      <w:rPr>
        <w:rFonts w:ascii="Symbol" w:hAnsi="Symbol" w:hint="default"/>
      </w:rPr>
    </w:lvl>
    <w:lvl w:ilvl="1" w:tplc="D102F468">
      <w:start w:val="1"/>
      <w:numFmt w:val="bullet"/>
      <w:lvlText w:val="o"/>
      <w:lvlJc w:val="left"/>
      <w:pPr>
        <w:ind w:left="1080" w:hanging="360"/>
      </w:pPr>
      <w:rPr>
        <w:rFonts w:ascii="Courier New" w:hAnsi="Courier New" w:hint="default"/>
      </w:rPr>
    </w:lvl>
    <w:lvl w:ilvl="2" w:tplc="E5EC3D0A">
      <w:start w:val="1"/>
      <w:numFmt w:val="bullet"/>
      <w:lvlText w:val=""/>
      <w:lvlJc w:val="left"/>
      <w:pPr>
        <w:ind w:left="1800" w:hanging="360"/>
      </w:pPr>
      <w:rPr>
        <w:rFonts w:ascii="Wingdings" w:hAnsi="Wingdings" w:hint="default"/>
      </w:rPr>
    </w:lvl>
    <w:lvl w:ilvl="3" w:tplc="3C5E58E8">
      <w:start w:val="1"/>
      <w:numFmt w:val="bullet"/>
      <w:lvlText w:val=""/>
      <w:lvlJc w:val="left"/>
      <w:pPr>
        <w:ind w:left="2520" w:hanging="360"/>
      </w:pPr>
      <w:rPr>
        <w:rFonts w:ascii="Symbol" w:hAnsi="Symbol" w:hint="default"/>
      </w:rPr>
    </w:lvl>
    <w:lvl w:ilvl="4" w:tplc="471C7F92">
      <w:start w:val="1"/>
      <w:numFmt w:val="bullet"/>
      <w:lvlText w:val="o"/>
      <w:lvlJc w:val="left"/>
      <w:pPr>
        <w:ind w:left="3240" w:hanging="360"/>
      </w:pPr>
      <w:rPr>
        <w:rFonts w:ascii="Courier New" w:hAnsi="Courier New" w:hint="default"/>
      </w:rPr>
    </w:lvl>
    <w:lvl w:ilvl="5" w:tplc="984AC254">
      <w:start w:val="1"/>
      <w:numFmt w:val="bullet"/>
      <w:lvlText w:val=""/>
      <w:lvlJc w:val="left"/>
      <w:pPr>
        <w:ind w:left="3960" w:hanging="360"/>
      </w:pPr>
      <w:rPr>
        <w:rFonts w:ascii="Wingdings" w:hAnsi="Wingdings" w:hint="default"/>
      </w:rPr>
    </w:lvl>
    <w:lvl w:ilvl="6" w:tplc="812CF08A">
      <w:start w:val="1"/>
      <w:numFmt w:val="bullet"/>
      <w:lvlText w:val=""/>
      <w:lvlJc w:val="left"/>
      <w:pPr>
        <w:ind w:left="4680" w:hanging="360"/>
      </w:pPr>
      <w:rPr>
        <w:rFonts w:ascii="Symbol" w:hAnsi="Symbol" w:hint="default"/>
      </w:rPr>
    </w:lvl>
    <w:lvl w:ilvl="7" w:tplc="5E4E43EA">
      <w:start w:val="1"/>
      <w:numFmt w:val="bullet"/>
      <w:lvlText w:val="o"/>
      <w:lvlJc w:val="left"/>
      <w:pPr>
        <w:ind w:left="5400" w:hanging="360"/>
      </w:pPr>
      <w:rPr>
        <w:rFonts w:ascii="Courier New" w:hAnsi="Courier New" w:hint="default"/>
      </w:rPr>
    </w:lvl>
    <w:lvl w:ilvl="8" w:tplc="FA6E09CC">
      <w:start w:val="1"/>
      <w:numFmt w:val="bullet"/>
      <w:lvlText w:val=""/>
      <w:lvlJc w:val="left"/>
      <w:pPr>
        <w:ind w:left="6120" w:hanging="360"/>
      </w:pPr>
      <w:rPr>
        <w:rFonts w:ascii="Wingdings" w:hAnsi="Wingdings" w:hint="default"/>
      </w:rPr>
    </w:lvl>
  </w:abstractNum>
  <w:abstractNum w:abstractNumId="7" w15:restartNumberingAfterBreak="0">
    <w:nsid w:val="491E5270"/>
    <w:multiLevelType w:val="hybridMultilevel"/>
    <w:tmpl w:val="FFFFFFFF"/>
    <w:lvl w:ilvl="0" w:tplc="AD7864C4">
      <w:start w:val="1"/>
      <w:numFmt w:val="bullet"/>
      <w:lvlText w:val=""/>
      <w:lvlJc w:val="left"/>
      <w:pPr>
        <w:ind w:left="720" w:hanging="360"/>
      </w:pPr>
      <w:rPr>
        <w:rFonts w:ascii="Symbol" w:hAnsi="Symbol" w:hint="default"/>
      </w:rPr>
    </w:lvl>
    <w:lvl w:ilvl="1" w:tplc="1A76A438">
      <w:start w:val="1"/>
      <w:numFmt w:val="bullet"/>
      <w:lvlText w:val="o"/>
      <w:lvlJc w:val="left"/>
      <w:pPr>
        <w:ind w:left="1440" w:hanging="360"/>
      </w:pPr>
      <w:rPr>
        <w:rFonts w:ascii="Courier New" w:hAnsi="Courier New" w:hint="default"/>
      </w:rPr>
    </w:lvl>
    <w:lvl w:ilvl="2" w:tplc="7E089CC4">
      <w:start w:val="1"/>
      <w:numFmt w:val="bullet"/>
      <w:lvlText w:val=""/>
      <w:lvlJc w:val="left"/>
      <w:pPr>
        <w:ind w:left="2160" w:hanging="360"/>
      </w:pPr>
      <w:rPr>
        <w:rFonts w:ascii="Wingdings" w:hAnsi="Wingdings" w:hint="default"/>
      </w:rPr>
    </w:lvl>
    <w:lvl w:ilvl="3" w:tplc="A560CB72">
      <w:start w:val="1"/>
      <w:numFmt w:val="bullet"/>
      <w:lvlText w:val=""/>
      <w:lvlJc w:val="left"/>
      <w:pPr>
        <w:ind w:left="2880" w:hanging="360"/>
      </w:pPr>
      <w:rPr>
        <w:rFonts w:ascii="Symbol" w:hAnsi="Symbol" w:hint="default"/>
      </w:rPr>
    </w:lvl>
    <w:lvl w:ilvl="4" w:tplc="7CE60276">
      <w:start w:val="1"/>
      <w:numFmt w:val="bullet"/>
      <w:lvlText w:val="o"/>
      <w:lvlJc w:val="left"/>
      <w:pPr>
        <w:ind w:left="3600" w:hanging="360"/>
      </w:pPr>
      <w:rPr>
        <w:rFonts w:ascii="Courier New" w:hAnsi="Courier New" w:hint="default"/>
      </w:rPr>
    </w:lvl>
    <w:lvl w:ilvl="5" w:tplc="A300DE00">
      <w:start w:val="1"/>
      <w:numFmt w:val="bullet"/>
      <w:lvlText w:val=""/>
      <w:lvlJc w:val="left"/>
      <w:pPr>
        <w:ind w:left="4320" w:hanging="360"/>
      </w:pPr>
      <w:rPr>
        <w:rFonts w:ascii="Wingdings" w:hAnsi="Wingdings" w:hint="default"/>
      </w:rPr>
    </w:lvl>
    <w:lvl w:ilvl="6" w:tplc="55A882A4">
      <w:start w:val="1"/>
      <w:numFmt w:val="bullet"/>
      <w:lvlText w:val=""/>
      <w:lvlJc w:val="left"/>
      <w:pPr>
        <w:ind w:left="5040" w:hanging="360"/>
      </w:pPr>
      <w:rPr>
        <w:rFonts w:ascii="Symbol" w:hAnsi="Symbol" w:hint="default"/>
      </w:rPr>
    </w:lvl>
    <w:lvl w:ilvl="7" w:tplc="5F6AF0CE">
      <w:start w:val="1"/>
      <w:numFmt w:val="bullet"/>
      <w:lvlText w:val="o"/>
      <w:lvlJc w:val="left"/>
      <w:pPr>
        <w:ind w:left="5760" w:hanging="360"/>
      </w:pPr>
      <w:rPr>
        <w:rFonts w:ascii="Courier New" w:hAnsi="Courier New" w:hint="default"/>
      </w:rPr>
    </w:lvl>
    <w:lvl w:ilvl="8" w:tplc="D952B84E">
      <w:start w:val="1"/>
      <w:numFmt w:val="bullet"/>
      <w:lvlText w:val=""/>
      <w:lvlJc w:val="left"/>
      <w:pPr>
        <w:ind w:left="6480" w:hanging="360"/>
      </w:pPr>
      <w:rPr>
        <w:rFonts w:ascii="Wingdings" w:hAnsi="Wingdings" w:hint="default"/>
      </w:rPr>
    </w:lvl>
  </w:abstractNum>
  <w:abstractNum w:abstractNumId="8" w15:restartNumberingAfterBreak="0">
    <w:nsid w:val="4AE31C67"/>
    <w:multiLevelType w:val="hybridMultilevel"/>
    <w:tmpl w:val="82241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2A066C"/>
    <w:multiLevelType w:val="hybridMultilevel"/>
    <w:tmpl w:val="17AA27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6F40FCA"/>
    <w:multiLevelType w:val="hybridMultilevel"/>
    <w:tmpl w:val="D08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39E4966"/>
    <w:multiLevelType w:val="hybridMultilevel"/>
    <w:tmpl w:val="0DE21A4C"/>
    <w:lvl w:ilvl="0" w:tplc="436E4B3C">
      <w:start w:val="1"/>
      <w:numFmt w:val="bullet"/>
      <w:lvlText w:val=""/>
      <w:lvlJc w:val="left"/>
      <w:pPr>
        <w:ind w:left="720" w:hanging="360"/>
      </w:pPr>
      <w:rPr>
        <w:rFonts w:ascii="Symbol" w:hAnsi="Symbol" w:hint="default"/>
      </w:rPr>
    </w:lvl>
    <w:lvl w:ilvl="1" w:tplc="C56AF294">
      <w:start w:val="1"/>
      <w:numFmt w:val="bullet"/>
      <w:lvlText w:val="o"/>
      <w:lvlJc w:val="left"/>
      <w:pPr>
        <w:ind w:left="1440" w:hanging="360"/>
      </w:pPr>
      <w:rPr>
        <w:rFonts w:ascii="Courier New" w:hAnsi="Courier New" w:hint="default"/>
      </w:rPr>
    </w:lvl>
    <w:lvl w:ilvl="2" w:tplc="C19C1A68">
      <w:start w:val="1"/>
      <w:numFmt w:val="bullet"/>
      <w:lvlText w:val=""/>
      <w:lvlJc w:val="left"/>
      <w:pPr>
        <w:ind w:left="2160" w:hanging="360"/>
      </w:pPr>
      <w:rPr>
        <w:rFonts w:ascii="Wingdings" w:hAnsi="Wingdings" w:hint="default"/>
      </w:rPr>
    </w:lvl>
    <w:lvl w:ilvl="3" w:tplc="858269FA">
      <w:start w:val="1"/>
      <w:numFmt w:val="bullet"/>
      <w:lvlText w:val=""/>
      <w:lvlJc w:val="left"/>
      <w:pPr>
        <w:ind w:left="2880" w:hanging="360"/>
      </w:pPr>
      <w:rPr>
        <w:rFonts w:ascii="Symbol" w:hAnsi="Symbol" w:hint="default"/>
      </w:rPr>
    </w:lvl>
    <w:lvl w:ilvl="4" w:tplc="0A047702">
      <w:start w:val="1"/>
      <w:numFmt w:val="bullet"/>
      <w:lvlText w:val="o"/>
      <w:lvlJc w:val="left"/>
      <w:pPr>
        <w:ind w:left="3600" w:hanging="360"/>
      </w:pPr>
      <w:rPr>
        <w:rFonts w:ascii="Courier New" w:hAnsi="Courier New" w:hint="default"/>
      </w:rPr>
    </w:lvl>
    <w:lvl w:ilvl="5" w:tplc="0826F222">
      <w:start w:val="1"/>
      <w:numFmt w:val="bullet"/>
      <w:lvlText w:val=""/>
      <w:lvlJc w:val="left"/>
      <w:pPr>
        <w:ind w:left="4320" w:hanging="360"/>
      </w:pPr>
      <w:rPr>
        <w:rFonts w:ascii="Wingdings" w:hAnsi="Wingdings" w:hint="default"/>
      </w:rPr>
    </w:lvl>
    <w:lvl w:ilvl="6" w:tplc="9E0EEE16">
      <w:start w:val="1"/>
      <w:numFmt w:val="bullet"/>
      <w:lvlText w:val=""/>
      <w:lvlJc w:val="left"/>
      <w:pPr>
        <w:ind w:left="5040" w:hanging="360"/>
      </w:pPr>
      <w:rPr>
        <w:rFonts w:ascii="Symbol" w:hAnsi="Symbol" w:hint="default"/>
      </w:rPr>
    </w:lvl>
    <w:lvl w:ilvl="7" w:tplc="62ACF9A6">
      <w:start w:val="1"/>
      <w:numFmt w:val="bullet"/>
      <w:lvlText w:val="o"/>
      <w:lvlJc w:val="left"/>
      <w:pPr>
        <w:ind w:left="5760" w:hanging="360"/>
      </w:pPr>
      <w:rPr>
        <w:rFonts w:ascii="Courier New" w:hAnsi="Courier New" w:hint="default"/>
      </w:rPr>
    </w:lvl>
    <w:lvl w:ilvl="8" w:tplc="FD148C74">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11"/>
  </w:num>
  <w:num w:numId="6">
    <w:abstractNumId w:val="9"/>
  </w:num>
  <w:num w:numId="7">
    <w:abstractNumId w:val="2"/>
  </w:num>
  <w:num w:numId="8">
    <w:abstractNumId w:val="7"/>
  </w:num>
  <w:num w:numId="9">
    <w:abstractNumId w:val="1"/>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1CEB07"/>
    <w:rsid w:val="0000122A"/>
    <w:rsid w:val="0003110F"/>
    <w:rsid w:val="00042711"/>
    <w:rsid w:val="000F3363"/>
    <w:rsid w:val="00157B56"/>
    <w:rsid w:val="001969AA"/>
    <w:rsid w:val="001A751B"/>
    <w:rsid w:val="001C2CB9"/>
    <w:rsid w:val="001C6334"/>
    <w:rsid w:val="001F26C7"/>
    <w:rsid w:val="00282F30"/>
    <w:rsid w:val="002B1B2E"/>
    <w:rsid w:val="00350CBD"/>
    <w:rsid w:val="00402074"/>
    <w:rsid w:val="0042391B"/>
    <w:rsid w:val="004C7361"/>
    <w:rsid w:val="005556AD"/>
    <w:rsid w:val="0055780B"/>
    <w:rsid w:val="005A34E5"/>
    <w:rsid w:val="005B2C70"/>
    <w:rsid w:val="00676FD6"/>
    <w:rsid w:val="006927AC"/>
    <w:rsid w:val="00800B0C"/>
    <w:rsid w:val="00813D29"/>
    <w:rsid w:val="00857590"/>
    <w:rsid w:val="00895912"/>
    <w:rsid w:val="008C73A1"/>
    <w:rsid w:val="008F1856"/>
    <w:rsid w:val="0096586B"/>
    <w:rsid w:val="00996E71"/>
    <w:rsid w:val="0099715C"/>
    <w:rsid w:val="009D77E7"/>
    <w:rsid w:val="009F3B9D"/>
    <w:rsid w:val="00AA3646"/>
    <w:rsid w:val="00AA5E55"/>
    <w:rsid w:val="00AB239E"/>
    <w:rsid w:val="00B606B9"/>
    <w:rsid w:val="00B844FF"/>
    <w:rsid w:val="00B924B7"/>
    <w:rsid w:val="00BB49E9"/>
    <w:rsid w:val="00BC0F27"/>
    <w:rsid w:val="00C13841"/>
    <w:rsid w:val="00C55F90"/>
    <w:rsid w:val="00CA1CCD"/>
    <w:rsid w:val="00CB20AA"/>
    <w:rsid w:val="00D14157"/>
    <w:rsid w:val="00D26659"/>
    <w:rsid w:val="00D42720"/>
    <w:rsid w:val="00E25AFB"/>
    <w:rsid w:val="00E722B5"/>
    <w:rsid w:val="00EC692F"/>
    <w:rsid w:val="00F0470B"/>
    <w:rsid w:val="00FC7ED3"/>
    <w:rsid w:val="00FE1C5C"/>
    <w:rsid w:val="00FE30EC"/>
    <w:rsid w:val="018F1C81"/>
    <w:rsid w:val="030927FB"/>
    <w:rsid w:val="0332BD7F"/>
    <w:rsid w:val="066362D2"/>
    <w:rsid w:val="06C69C0E"/>
    <w:rsid w:val="076489A8"/>
    <w:rsid w:val="07A0A3E8"/>
    <w:rsid w:val="08244A01"/>
    <w:rsid w:val="093A5166"/>
    <w:rsid w:val="09C4B666"/>
    <w:rsid w:val="09CABBAA"/>
    <w:rsid w:val="0AAFBFB4"/>
    <w:rsid w:val="0B255019"/>
    <w:rsid w:val="0B410C8C"/>
    <w:rsid w:val="0C941D42"/>
    <w:rsid w:val="0CF2D905"/>
    <w:rsid w:val="0D4C6BFB"/>
    <w:rsid w:val="0E8E1340"/>
    <w:rsid w:val="0F5AC888"/>
    <w:rsid w:val="103C515E"/>
    <w:rsid w:val="17B09A62"/>
    <w:rsid w:val="1A1CEB07"/>
    <w:rsid w:val="1A45259B"/>
    <w:rsid w:val="1B764D31"/>
    <w:rsid w:val="1C0D4828"/>
    <w:rsid w:val="1DB2F76C"/>
    <w:rsid w:val="1E08A604"/>
    <w:rsid w:val="1EAD2321"/>
    <w:rsid w:val="21F3E82D"/>
    <w:rsid w:val="23C774DC"/>
    <w:rsid w:val="2400056F"/>
    <w:rsid w:val="241BE0BC"/>
    <w:rsid w:val="24400A68"/>
    <w:rsid w:val="25BBC397"/>
    <w:rsid w:val="276B2E82"/>
    <w:rsid w:val="29844D69"/>
    <w:rsid w:val="2A48691E"/>
    <w:rsid w:val="2E365BAA"/>
    <w:rsid w:val="30235F3F"/>
    <w:rsid w:val="3538474F"/>
    <w:rsid w:val="36D8A377"/>
    <w:rsid w:val="3716035F"/>
    <w:rsid w:val="37212189"/>
    <w:rsid w:val="37D885A0"/>
    <w:rsid w:val="3940BCAB"/>
    <w:rsid w:val="39DA105F"/>
    <w:rsid w:val="39E5106A"/>
    <w:rsid w:val="3AE40B99"/>
    <w:rsid w:val="3CBA5466"/>
    <w:rsid w:val="3DB15A2F"/>
    <w:rsid w:val="3DC3D658"/>
    <w:rsid w:val="3E52E795"/>
    <w:rsid w:val="3E795BCE"/>
    <w:rsid w:val="4035356D"/>
    <w:rsid w:val="40E8251E"/>
    <w:rsid w:val="41225534"/>
    <w:rsid w:val="41B42F9D"/>
    <w:rsid w:val="43225B84"/>
    <w:rsid w:val="43D9DDFF"/>
    <w:rsid w:val="450D426D"/>
    <w:rsid w:val="450D4BC9"/>
    <w:rsid w:val="476FD35C"/>
    <w:rsid w:val="47E889EC"/>
    <w:rsid w:val="48FD1664"/>
    <w:rsid w:val="494647F9"/>
    <w:rsid w:val="49965F83"/>
    <w:rsid w:val="4AB68A83"/>
    <w:rsid w:val="4ABDA020"/>
    <w:rsid w:val="4B9B773A"/>
    <w:rsid w:val="4F7FA72B"/>
    <w:rsid w:val="50C60DDC"/>
    <w:rsid w:val="513008AF"/>
    <w:rsid w:val="52A18CDA"/>
    <w:rsid w:val="53A397F1"/>
    <w:rsid w:val="54500B58"/>
    <w:rsid w:val="5624CC23"/>
    <w:rsid w:val="57CC87D6"/>
    <w:rsid w:val="57D536D6"/>
    <w:rsid w:val="587B82FB"/>
    <w:rsid w:val="59E6DD49"/>
    <w:rsid w:val="5C17BF1D"/>
    <w:rsid w:val="5D2BF434"/>
    <w:rsid w:val="5D340B80"/>
    <w:rsid w:val="5D6D312A"/>
    <w:rsid w:val="5DF261F4"/>
    <w:rsid w:val="5E7273AD"/>
    <w:rsid w:val="5F54DCC5"/>
    <w:rsid w:val="6036A374"/>
    <w:rsid w:val="6041A8E2"/>
    <w:rsid w:val="607D9354"/>
    <w:rsid w:val="60EADC03"/>
    <w:rsid w:val="654006F2"/>
    <w:rsid w:val="65728189"/>
    <w:rsid w:val="662B8736"/>
    <w:rsid w:val="67C18F5D"/>
    <w:rsid w:val="689DB0EE"/>
    <w:rsid w:val="6B2239E8"/>
    <w:rsid w:val="6B2ACC03"/>
    <w:rsid w:val="70092424"/>
    <w:rsid w:val="72093159"/>
    <w:rsid w:val="737EC3DD"/>
    <w:rsid w:val="73C1DC8B"/>
    <w:rsid w:val="73DAB9D6"/>
    <w:rsid w:val="74B58942"/>
    <w:rsid w:val="74DBD9DD"/>
    <w:rsid w:val="7690C3CD"/>
    <w:rsid w:val="76FADA40"/>
    <w:rsid w:val="78C5E0EF"/>
    <w:rsid w:val="7AAA29CC"/>
    <w:rsid w:val="7B0854CB"/>
    <w:rsid w:val="7E752517"/>
    <w:rsid w:val="7E80A2F5"/>
    <w:rsid w:val="7E9DAC7D"/>
    <w:rsid w:val="7F35F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1CEB07"/>
  <w15:chartTrackingRefBased/>
  <w15:docId w15:val="{0B356D05-1F5B-4856-AE9F-C436DF33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UnresolvedMention">
    <w:name w:val="Unresolved Mention"/>
    <w:basedOn w:val="DefaultParagraphFont"/>
    <w:uiPriority w:val="99"/>
    <w:semiHidden/>
    <w:unhideWhenUsed/>
    <w:rsid w:val="00042711"/>
    <w:rPr>
      <w:color w:val="605E5C"/>
      <w:shd w:val="clear" w:color="auto" w:fill="E1DFDD"/>
    </w:rPr>
  </w:style>
  <w:style w:type="character" w:styleId="CommentReference">
    <w:name w:val="annotation reference"/>
    <w:rsid w:val="00F0470B"/>
    <w:rPr>
      <w:sz w:val="16"/>
      <w:szCs w:val="16"/>
    </w:rPr>
  </w:style>
  <w:style w:type="paragraph" w:styleId="CommentText">
    <w:name w:val="annotation text"/>
    <w:basedOn w:val="Normal"/>
    <w:link w:val="CommentTextChar"/>
    <w:rsid w:val="00F0470B"/>
    <w:pPr>
      <w:spacing w:after="0" w:line="240" w:lineRule="auto"/>
      <w:jc w:val="both"/>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rsid w:val="00F0470B"/>
    <w:rPr>
      <w:rFonts w:ascii="Arial" w:eastAsia="Times New Roman" w:hAnsi="Arial" w:cs="Times New Roman"/>
      <w:sz w:val="20"/>
      <w:szCs w:val="20"/>
      <w:lang w:val="en-AU"/>
    </w:rPr>
  </w:style>
  <w:style w:type="character" w:customStyle="1" w:styleId="normaltextrun">
    <w:name w:val="normaltextrun"/>
    <w:basedOn w:val="DefaultParagraphFont"/>
    <w:rsid w:val="000F3363"/>
  </w:style>
  <w:style w:type="paragraph" w:styleId="BalloonText">
    <w:name w:val="Balloon Text"/>
    <w:basedOn w:val="Normal"/>
    <w:link w:val="BalloonTextChar"/>
    <w:uiPriority w:val="99"/>
    <w:semiHidden/>
    <w:unhideWhenUsed/>
    <w:rsid w:val="004C7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gi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rmit.wd3.myworkdayjobs.com/RMIT_Careers/job/Melbourne/Senior-Coordinator-Bids-Tenders-and-Pursuits_JR1644" TargetMode="External"/><Relationship Id="rId17" Type="http://schemas.openxmlformats.org/officeDocument/2006/relationships/hyperlink" Target="https://aus01.safelinks.protection.outlook.com/?url=https%3A%2F%2Fcovid19.homeaffairs.gov.au%2F&amp;data=02%7C01%7Cquila.cervelli%40rmit.edu.au%7C0953ea25cbe24ee173bf08d8488f120b%7Cd1323671cdbe4417b4d4bdb24b51316b%7C0%7C0%7C637339126609362878&amp;sdata=0EVee7AfVhZr74jYH%2FUpv%2Bfxh5T3y8S1%2B99q92zmDhc%3D&amp;reserved=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alentSupport@rmit.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nkedin.com/school/rmit-university/life/b6920bce-ed75-4465-8c50-31071cda9fd0/?viewAsMember=tru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yourcareer.rmit.edu.au/caw/en/subscribe/" TargetMode="External"/><Relationship Id="rId23" Type="http://schemas.openxmlformats.org/officeDocument/2006/relationships/footer" Target="footer3.xml"/><Relationship Id="rId10" Type="http://schemas.openxmlformats.org/officeDocument/2006/relationships/hyperlink" Target="https://www.rmit.edu.au/about/our-values/diversity-and-inclusio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dc2.pageuppeople.com/apply/TransferRichTextFile.ashx?sData=UFUtVjMtzh6mxt8CMY8oQ2MuMJuK1V7rh5E12EszNp9PcMzKje1ABZM2GB2XXuetUJwi370QyY2BLM9jFqiKWqS-A1_5A3z0A70d9zLEaOTOOhDuG4VssB10u-e2geUQomjIqWrO6-MBnltlYv0GTQeFBOL53g%7e%7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a59834-ad4e-4229-884d-057076ea5ea3">
      <UserInfo>
        <DisplayName>Andrew Hartwell</DisplayName>
        <AccountId>68</AccountId>
        <AccountType/>
      </UserInfo>
      <UserInfo>
        <DisplayName>Mira Jezreel Ponciano</DisplayName>
        <AccountId>131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BA67E588CECA46AA333E560F65EF42" ma:contentTypeVersion="12" ma:contentTypeDescription="Create a new document." ma:contentTypeScope="" ma:versionID="44a2c9d12cf77f3dcbd1883fff4cf529">
  <xsd:schema xmlns:xsd="http://www.w3.org/2001/XMLSchema" xmlns:xs="http://www.w3.org/2001/XMLSchema" xmlns:p="http://schemas.microsoft.com/office/2006/metadata/properties" xmlns:ns2="bf61124f-f638-4f4d-8d77-f4083b28082a" xmlns:ns3="1fa59834-ad4e-4229-884d-057076ea5ea3" targetNamespace="http://schemas.microsoft.com/office/2006/metadata/properties" ma:root="true" ma:fieldsID="b899d4d5b7ba0525a64b8f5232f25fc4" ns2:_="" ns3:_="">
    <xsd:import namespace="bf61124f-f638-4f4d-8d77-f4083b28082a"/>
    <xsd:import namespace="1fa59834-ad4e-4229-884d-057076ea5e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1124f-f638-4f4d-8d77-f4083b280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59834-ad4e-4229-884d-057076ea5e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172FC-2143-4A5B-84EB-8DCD7E1F26AE}">
  <ds:schemaRefs>
    <ds:schemaRef ds:uri="http://schemas.microsoft.com/sharepoint/v3/contenttype/forms"/>
  </ds:schemaRefs>
</ds:datastoreItem>
</file>

<file path=customXml/itemProps2.xml><?xml version="1.0" encoding="utf-8"?>
<ds:datastoreItem xmlns:ds="http://schemas.openxmlformats.org/officeDocument/2006/customXml" ds:itemID="{3F898A5E-DFE2-4F13-9AD6-EDDC4E3F904D}">
  <ds:schemaRefs>
    <ds:schemaRef ds:uri="http://schemas.microsoft.com/office/2006/metadata/properties"/>
    <ds:schemaRef ds:uri="http://schemas.microsoft.com/office/infopath/2007/PartnerControls"/>
    <ds:schemaRef ds:uri="1fa59834-ad4e-4229-884d-057076ea5ea3"/>
  </ds:schemaRefs>
</ds:datastoreItem>
</file>

<file path=customXml/itemProps3.xml><?xml version="1.0" encoding="utf-8"?>
<ds:datastoreItem xmlns:ds="http://schemas.openxmlformats.org/officeDocument/2006/customXml" ds:itemID="{50DC7F78-4306-44B7-8408-A6551ACFB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1124f-f638-4f4d-8d77-f4083b28082a"/>
    <ds:schemaRef ds:uri="1fa59834-ad4e-4229-884d-057076ea5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971</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Quila Cervelli</dc:creator>
  <cp:keywords/>
  <dc:description/>
  <cp:lastModifiedBy>Guy Toogood</cp:lastModifiedBy>
  <cp:revision>2</cp:revision>
  <dcterms:created xsi:type="dcterms:W3CDTF">2021-07-15T00:40:00Z</dcterms:created>
  <dcterms:modified xsi:type="dcterms:W3CDTF">2021-07-15T00:40:00Z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0x010100BBBA67E588CECA46AA333E560F65EF42</vt:lpwstr>
  </property>
  <property fmtid="{D5CDD505-2E9C-101B-9397-08002B2CF9AE}" pid="3" name="MSIP_Label_8c3d088b-6243-4963-a2e2-8b321ab7f8fc_Enabled">
    <vt:lpwstr>true</vt:lpwstr>
  </property>
  <property fmtid="{D5CDD505-2E9C-101B-9397-08002B2CF9AE}" pid="4" name="MSIP_Label_8c3d088b-6243-4963-a2e2-8b321ab7f8fc_SetDate">
    <vt:lpwstr>2021-01-11T01:10:13Z</vt:lpwstr>
  </property>
  <property fmtid="{D5CDD505-2E9C-101B-9397-08002B2CF9AE}" pid="5" name="MSIP_Label_8c3d088b-6243-4963-a2e2-8b321ab7f8fc_Method">
    <vt:lpwstr>Standard</vt:lpwstr>
  </property>
  <property fmtid="{D5CDD505-2E9C-101B-9397-08002B2CF9AE}" pid="6" name="MSIP_Label_8c3d088b-6243-4963-a2e2-8b321ab7f8fc_Name">
    <vt:lpwstr>Trusted</vt:lpwstr>
  </property>
  <property fmtid="{D5CDD505-2E9C-101B-9397-08002B2CF9AE}" pid="7" name="MSIP_Label_8c3d088b-6243-4963-a2e2-8b321ab7f8fc_SiteId">
    <vt:lpwstr>d1323671-cdbe-4417-b4d4-bdb24b51316b</vt:lpwstr>
  </property>
  <property fmtid="{D5CDD505-2E9C-101B-9397-08002B2CF9AE}" pid="8" name="MSIP_Label_8c3d088b-6243-4963-a2e2-8b321ab7f8fc_ActionId">
    <vt:lpwstr>ae847c1b-2158-42fc-ad0e-0000e6bb7737</vt:lpwstr>
  </property>
  <property fmtid="{D5CDD505-2E9C-101B-9397-08002B2CF9AE}" pid="9" name="MSIP_Label_8c3d088b-6243-4963-a2e2-8b321ab7f8fc_ContentBits">
    <vt:lpwstr>1</vt:lpwstr>
  </property>
</Properties>
</file>